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3" w:rsidRPr="00A4693A" w:rsidRDefault="00D95043" w:rsidP="008F5EFE">
      <w:pPr>
        <w:pStyle w:val="1"/>
        <w:jc w:val="right"/>
      </w:pPr>
      <w:r w:rsidRPr="00A4693A">
        <w:t xml:space="preserve">Приложение </w:t>
      </w:r>
      <w:r w:rsidR="00AB207B" w:rsidRPr="00A4693A">
        <w:t>2</w:t>
      </w:r>
      <w:r w:rsidRPr="00A4693A">
        <w:t xml:space="preserve"> </w:t>
      </w:r>
    </w:p>
    <w:p w:rsidR="00A13B6F" w:rsidRPr="00A4693A" w:rsidRDefault="00A13B6F" w:rsidP="008F5EFE">
      <w:pPr>
        <w:pStyle w:val="1"/>
        <w:jc w:val="right"/>
      </w:pPr>
      <w:r w:rsidRPr="00A4693A">
        <w:t xml:space="preserve">к Порядку принятия решений о разработке </w:t>
      </w:r>
    </w:p>
    <w:p w:rsidR="00A13B6F" w:rsidRPr="00A4693A" w:rsidRDefault="00A13B6F" w:rsidP="008F5EFE">
      <w:pPr>
        <w:pStyle w:val="1"/>
        <w:jc w:val="right"/>
      </w:pPr>
      <w:r w:rsidRPr="00A4693A">
        <w:t xml:space="preserve">муниципальных программ </w:t>
      </w:r>
      <w:proofErr w:type="gramStart"/>
      <w:r w:rsidRPr="00A4693A">
        <w:t>муниципального</w:t>
      </w:r>
      <w:proofErr w:type="gramEnd"/>
      <w:r w:rsidRPr="00A4693A">
        <w:t xml:space="preserve"> </w:t>
      </w:r>
    </w:p>
    <w:p w:rsidR="00A13B6F" w:rsidRPr="00A4693A" w:rsidRDefault="00A13B6F" w:rsidP="008F5EFE">
      <w:pPr>
        <w:pStyle w:val="1"/>
        <w:jc w:val="right"/>
      </w:pPr>
      <w:r w:rsidRPr="00A4693A">
        <w:t xml:space="preserve">образования </w:t>
      </w:r>
      <w:r w:rsidR="00777B77" w:rsidRPr="00A4693A">
        <w:t xml:space="preserve">Мамско-Чуйского </w:t>
      </w:r>
      <w:r w:rsidRPr="00A4693A">
        <w:t>район</w:t>
      </w:r>
      <w:r w:rsidR="00777B77" w:rsidRPr="00A4693A">
        <w:t>а</w:t>
      </w:r>
      <w:r w:rsidRPr="00A4693A">
        <w:t xml:space="preserve"> и их  </w:t>
      </w:r>
    </w:p>
    <w:p w:rsidR="00D95043" w:rsidRDefault="00116B99" w:rsidP="008F5EFE">
      <w:pPr>
        <w:pStyle w:val="1"/>
        <w:jc w:val="right"/>
      </w:pPr>
      <w:r w:rsidRPr="00A4693A">
        <w:t xml:space="preserve">утверждения, </w:t>
      </w:r>
      <w:r w:rsidR="00A13B6F" w:rsidRPr="00A4693A">
        <w:t>формирования и реализации</w:t>
      </w:r>
    </w:p>
    <w:p w:rsidR="00684C00" w:rsidRDefault="00684C00" w:rsidP="008F5EFE">
      <w:pPr>
        <w:jc w:val="right"/>
        <w:rPr>
          <w:lang w:eastAsia="en-US"/>
        </w:rPr>
      </w:pPr>
    </w:p>
    <w:p w:rsidR="00684C00" w:rsidRDefault="00684C00" w:rsidP="00684C00">
      <w:pPr>
        <w:rPr>
          <w:lang w:eastAsia="en-US"/>
        </w:rPr>
      </w:pPr>
    </w:p>
    <w:p w:rsidR="008F5EFE" w:rsidRPr="001F06B1" w:rsidRDefault="008F5EFE" w:rsidP="008F5EFE">
      <w:pPr>
        <w:pStyle w:val="1"/>
        <w:jc w:val="center"/>
      </w:pPr>
      <w:r w:rsidRPr="001F06B1">
        <w:t>Анализ показателей результативности муниципальных программ</w:t>
      </w:r>
    </w:p>
    <w:p w:rsidR="008F5EFE" w:rsidRPr="001F06B1" w:rsidRDefault="008F5EFE" w:rsidP="008F5EFE">
      <w:pPr>
        <w:pStyle w:val="1"/>
        <w:jc w:val="center"/>
      </w:pPr>
      <w:r w:rsidRPr="001F06B1">
        <w:t>муниципальных учреждений Мамско-Чуйского района</w:t>
      </w:r>
    </w:p>
    <w:p w:rsidR="008F5EFE" w:rsidRPr="001F06B1" w:rsidRDefault="008F5EFE" w:rsidP="008F5EFE">
      <w:pPr>
        <w:pStyle w:val="1"/>
        <w:jc w:val="center"/>
      </w:pPr>
      <w:r w:rsidRPr="001F06B1">
        <w:t>за  2017 год.</w:t>
      </w:r>
    </w:p>
    <w:p w:rsidR="00D95043" w:rsidRPr="00A4693A" w:rsidRDefault="00D95043" w:rsidP="00D95043">
      <w:pPr>
        <w:rPr>
          <w:rFonts w:ascii="Times New Roman" w:hAnsi="Times New Roman" w:cs="Times New Roman"/>
          <w:lang w:eastAsia="en-US"/>
        </w:rPr>
      </w:pPr>
    </w:p>
    <w:tbl>
      <w:tblPr>
        <w:tblW w:w="15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122"/>
        <w:gridCol w:w="1176"/>
        <w:gridCol w:w="1575"/>
        <w:gridCol w:w="1760"/>
        <w:gridCol w:w="918"/>
        <w:gridCol w:w="1030"/>
        <w:gridCol w:w="2376"/>
      </w:tblGrid>
      <w:tr w:rsidR="00D95043" w:rsidRPr="00A4693A" w:rsidTr="005C32A1">
        <w:trPr>
          <w:trHeight w:val="656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  <w:r w:rsidRPr="00AF43B8">
              <w:lastRenderedPageBreak/>
              <w:t xml:space="preserve">№ </w:t>
            </w:r>
            <w:proofErr w:type="gramStart"/>
            <w:r w:rsidRPr="00AF43B8">
              <w:t>п</w:t>
            </w:r>
            <w:proofErr w:type="gramEnd"/>
            <w:r w:rsidRPr="00AF43B8"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Pr="00AF43B8" w:rsidRDefault="00433671" w:rsidP="00BF39CE">
            <w:pPr>
              <w:pStyle w:val="1"/>
            </w:pPr>
          </w:p>
          <w:p w:rsidR="00D95043" w:rsidRPr="00AF43B8" w:rsidRDefault="00D95043" w:rsidP="00BF39CE">
            <w:pPr>
              <w:pStyle w:val="1"/>
            </w:pPr>
            <w:r w:rsidRPr="00AF43B8">
              <w:t>Наименование показателя результативности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Pr="00AF43B8" w:rsidRDefault="00433671" w:rsidP="00BF39CE">
            <w:pPr>
              <w:pStyle w:val="1"/>
            </w:pPr>
          </w:p>
          <w:p w:rsidR="00D95043" w:rsidRPr="00AF43B8" w:rsidRDefault="00D95043" w:rsidP="00BF39CE">
            <w:pPr>
              <w:pStyle w:val="1"/>
            </w:pPr>
            <w:r w:rsidRPr="00AF43B8">
              <w:t>Ед. изм.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Pr="00AF43B8" w:rsidRDefault="00433671" w:rsidP="00BF39CE">
            <w:pPr>
              <w:pStyle w:val="1"/>
            </w:pPr>
          </w:p>
          <w:p w:rsidR="00D95043" w:rsidRPr="00AF43B8" w:rsidRDefault="00D95043" w:rsidP="00BF39CE">
            <w:pPr>
              <w:pStyle w:val="1"/>
            </w:pPr>
            <w:r w:rsidRPr="00AF43B8">
              <w:t>Значение показателя результативности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Pr="00AF43B8" w:rsidRDefault="00433671" w:rsidP="00BF39CE">
            <w:pPr>
              <w:pStyle w:val="1"/>
            </w:pPr>
          </w:p>
          <w:p w:rsidR="00D95043" w:rsidRPr="00AF43B8" w:rsidRDefault="00D95043" w:rsidP="00BF39CE">
            <w:pPr>
              <w:pStyle w:val="1"/>
            </w:pPr>
            <w:r w:rsidRPr="00AF43B8">
              <w:t>Отклонение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71" w:rsidRPr="00AF43B8" w:rsidRDefault="00433671" w:rsidP="00BF39CE">
            <w:pPr>
              <w:pStyle w:val="1"/>
            </w:pPr>
          </w:p>
          <w:p w:rsidR="00D95043" w:rsidRPr="00AF43B8" w:rsidRDefault="00D95043" w:rsidP="00BF39CE">
            <w:pPr>
              <w:pStyle w:val="1"/>
            </w:pPr>
            <w:r w:rsidRPr="00AF43B8">
              <w:t>Пояснения по достигнутым значениям</w:t>
            </w:r>
          </w:p>
        </w:tc>
      </w:tr>
      <w:tr w:rsidR="00D95043" w:rsidRPr="00A4693A" w:rsidTr="005C32A1">
        <w:trPr>
          <w:trHeight w:val="45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</w:p>
        </w:tc>
        <w:tc>
          <w:tcPr>
            <w:tcW w:w="5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  <w:r w:rsidRPr="00AF43B8">
              <w:t>план на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  <w:r w:rsidRPr="00AF43B8">
              <w:t>факт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  <w:r w:rsidRPr="00AF43B8">
              <w:t xml:space="preserve">-/+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  <w:r w:rsidRPr="00AF43B8">
              <w:t>%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</w:pPr>
          </w:p>
        </w:tc>
      </w:tr>
      <w:tr w:rsidR="00D95043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43" w:rsidRPr="00AF43B8" w:rsidRDefault="00D95043" w:rsidP="00BF39CE">
            <w:pPr>
              <w:pStyle w:val="1"/>
              <w:jc w:val="center"/>
            </w:pPr>
            <w:r w:rsidRPr="00AF43B8">
              <w:t>8</w:t>
            </w:r>
          </w:p>
        </w:tc>
      </w:tr>
      <w:tr w:rsidR="009C612B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2B" w:rsidRPr="006C4BBC" w:rsidRDefault="009C612B" w:rsidP="00BF39CE">
            <w:pPr>
              <w:pStyle w:val="1"/>
            </w:pPr>
            <w:r w:rsidRPr="006C4BBC">
              <w:t>Муниципальная программа «Содействие развитию учреждений образования в муниципальном образовании Мамско-Чуйского района на 2016-2020 годы»</w:t>
            </w:r>
          </w:p>
        </w:tc>
      </w:tr>
      <w:tr w:rsidR="00737C26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6C4BBC" w:rsidRDefault="00737C26" w:rsidP="00BF39CE">
            <w:pPr>
              <w:pStyle w:val="1"/>
            </w:pPr>
            <w:r w:rsidRPr="006C4BBC">
              <w:t>Подпрограмма 1 «Развитие дошкольного образования в Мамско-Чуйском районе на 2016-2020 годы»</w:t>
            </w:r>
          </w:p>
        </w:tc>
      </w:tr>
      <w:tr w:rsidR="00737C26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737C26" w:rsidP="00BF39CE">
            <w:pPr>
              <w:pStyle w:val="1"/>
            </w:pPr>
            <w:r w:rsidRPr="00AF43B8">
              <w:t>1.</w:t>
            </w:r>
            <w:r w:rsidR="003F1032" w:rsidRPr="00AF43B8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737C26" w:rsidP="00BF39CE">
            <w:pPr>
              <w:pStyle w:val="1"/>
            </w:pPr>
            <w:r w:rsidRPr="00AF43B8">
              <w:t xml:space="preserve">Показатель результативности 1 </w:t>
            </w:r>
          </w:p>
          <w:p w:rsidR="00737C26" w:rsidRPr="00AF43B8" w:rsidRDefault="00737C26" w:rsidP="00BF39CE">
            <w:pPr>
              <w:pStyle w:val="1"/>
            </w:pPr>
            <w:r w:rsidRPr="00AF43B8">
              <w:t>«Снижение очередности в дошкольных учреждениях»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6C4BBC" w:rsidRDefault="00737C26" w:rsidP="00BF39CE">
            <w:pPr>
              <w:pStyle w:val="1"/>
              <w:jc w:val="center"/>
            </w:pPr>
            <w:r w:rsidRPr="00AF43B8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C26042" w:rsidP="00BF39CE">
            <w:pPr>
              <w:pStyle w:val="1"/>
              <w:jc w:val="center"/>
            </w:pPr>
            <w:r>
              <w:t>3</w:t>
            </w:r>
            <w:r w:rsidR="00737C26" w:rsidRPr="00AF43B8"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C26042" w:rsidP="00BF39CE">
            <w:pPr>
              <w:pStyle w:val="1"/>
              <w:jc w:val="center"/>
            </w:pPr>
            <w: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C26042" w:rsidP="00BF39CE">
            <w:pPr>
              <w:pStyle w:val="1"/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C26042" w:rsidP="00BF39CE">
            <w:pPr>
              <w:pStyle w:val="1"/>
              <w:jc w:val="center"/>
            </w:pPr>
            <w:r>
              <w:t>14,7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4693A" w:rsidRDefault="00737C26" w:rsidP="00BF39CE">
            <w:pPr>
              <w:pStyle w:val="1"/>
            </w:pPr>
          </w:p>
        </w:tc>
      </w:tr>
      <w:tr w:rsidR="00737C26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26" w:rsidRPr="00AF43B8" w:rsidRDefault="00737C26" w:rsidP="00BF39CE">
            <w:pPr>
              <w:pStyle w:val="1"/>
            </w:pPr>
            <w:r w:rsidRPr="00AF43B8">
              <w:t>Подпрограмма 2 «Развитие системы общего образования в Мамско-Чуйском районе на 2016-2020 годы»</w:t>
            </w:r>
          </w:p>
        </w:tc>
      </w:tr>
      <w:tr w:rsidR="003F1032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3F1032" w:rsidP="00BF39CE">
            <w:pPr>
              <w:pStyle w:val="1"/>
            </w:pPr>
            <w:r w:rsidRPr="00AF43B8">
              <w:t>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3F1032" w:rsidP="00BF39CE">
            <w:pPr>
              <w:pStyle w:val="1"/>
              <w:rPr>
                <w:sz w:val="20"/>
                <w:szCs w:val="20"/>
              </w:rPr>
            </w:pPr>
            <w:r w:rsidRPr="00AF43B8">
              <w:t xml:space="preserve">Показатель результативности </w:t>
            </w:r>
            <w:r w:rsidR="00C26042">
              <w:t>1</w:t>
            </w:r>
          </w:p>
          <w:p w:rsidR="003F1032" w:rsidRPr="00AF43B8" w:rsidRDefault="003F1032" w:rsidP="003F1032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«Доля выпускников муниципальных общеобразовательных учреждений, сдавших единый государственный экзамен 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3F1032" w:rsidP="00BF39CE">
            <w:pPr>
              <w:pStyle w:val="1"/>
              <w:jc w:val="center"/>
            </w:pPr>
            <w:r w:rsidRPr="00AF43B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C26042" w:rsidP="00BF39CE">
            <w:pPr>
              <w:pStyle w:val="1"/>
              <w:jc w:val="center"/>
            </w:pPr>
            <w:r>
              <w:t>10</w:t>
            </w:r>
            <w:r w:rsidR="003F1032" w:rsidRPr="00AF43B8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C26042" w:rsidP="00BF39CE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C26042" w:rsidP="00BF39C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AF43B8" w:rsidRDefault="003F1032" w:rsidP="00BF39CE">
            <w:pPr>
              <w:pStyle w:val="1"/>
              <w:jc w:val="center"/>
            </w:pPr>
            <w:r w:rsidRPr="00AF43B8">
              <w:t>1</w:t>
            </w:r>
            <w:r w:rsidR="00C26042">
              <w:t>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32" w:rsidRPr="00C26042" w:rsidRDefault="00C26042" w:rsidP="00BF39CE">
            <w:pPr>
              <w:pStyle w:val="1"/>
            </w:pPr>
            <w:r w:rsidRPr="00C26042">
              <w:t>Все выпускники успешно сдали единый государственный экзамен по русскому языку и математике</w:t>
            </w:r>
          </w:p>
        </w:tc>
      </w:tr>
      <w:tr w:rsidR="00C26042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</w:pPr>
            <w:r>
              <w:t>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</w:pPr>
            <w:r w:rsidRPr="00AF43B8">
              <w:t xml:space="preserve">Показатель результативности </w:t>
            </w:r>
            <w:r>
              <w:t>2</w:t>
            </w:r>
          </w:p>
          <w:p w:rsidR="00C26042" w:rsidRPr="00C26042" w:rsidRDefault="00C26042" w:rsidP="00BF39CE">
            <w:pPr>
              <w:pStyle w:val="1"/>
            </w:pPr>
            <w:r w:rsidRPr="00C26042">
              <w:t xml:space="preserve">Доля муниципальных общеобразовательных учреждений, переведённых на нормативное </w:t>
            </w:r>
            <w:proofErr w:type="spellStart"/>
            <w:r w:rsidRPr="00C26042">
              <w:t>подушевое</w:t>
            </w:r>
            <w:proofErr w:type="spellEnd"/>
            <w:r w:rsidRPr="00C26042">
              <w:t xml:space="preserve"> финансирование, в общем количестве муниципальных общеобразовательных учреждений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  <w:jc w:val="center"/>
            </w:pPr>
            <w: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</w:pPr>
            <w:r w:rsidRPr="00C26042">
              <w:t xml:space="preserve">Все общеобразовательные учреждения переведены на нормативное </w:t>
            </w:r>
            <w:proofErr w:type="spellStart"/>
            <w:r w:rsidRPr="00C26042">
              <w:t>подушевое</w:t>
            </w:r>
            <w:proofErr w:type="spellEnd"/>
            <w:r w:rsidRPr="00C26042">
              <w:t xml:space="preserve"> финансирование</w:t>
            </w:r>
          </w:p>
        </w:tc>
      </w:tr>
      <w:tr w:rsidR="00C26042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</w:pPr>
            <w:r>
              <w:t>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Default="00C26042" w:rsidP="00BF39CE">
            <w:pPr>
              <w:pStyle w:val="1"/>
            </w:pPr>
            <w:r w:rsidRPr="00AF43B8">
              <w:t xml:space="preserve">Показатель результативности </w:t>
            </w:r>
            <w:r>
              <w:t>3</w:t>
            </w:r>
          </w:p>
          <w:p w:rsidR="00C26042" w:rsidRPr="00C26042" w:rsidRDefault="00C26042" w:rsidP="00BF39CE">
            <w:pPr>
              <w:pStyle w:val="1"/>
            </w:pPr>
            <w:r w:rsidRPr="00C26042">
              <w:t xml:space="preserve">Доля учителей муниципальных общеобразовательных учреждений, имеющих стаж педагогической работы до </w:t>
            </w:r>
            <w:r w:rsidRPr="00C26042">
              <w:lastRenderedPageBreak/>
              <w:t>пяти лет, в общей численности учителей муниципальных общеобразовательных учреждений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jc w:val="center"/>
              <w:rPr>
                <w:rFonts w:ascii="Times New Roman" w:eastAsiaTheme="majorEastAsia" w:hAnsi="Times New Roman" w:cstheme="majorBidi"/>
                <w:bCs/>
                <w:color w:val="auto"/>
                <w:lang w:eastAsia="en-US"/>
              </w:rPr>
            </w:pPr>
            <w:r w:rsidRPr="00C26042">
              <w:rPr>
                <w:rFonts w:ascii="Times New Roman" w:eastAsiaTheme="majorEastAsia" w:hAnsi="Times New Roman" w:cstheme="majorBidi"/>
                <w:bCs/>
                <w:color w:val="auto"/>
                <w:lang w:eastAsia="en-US"/>
              </w:rPr>
              <w:lastRenderedPageBreak/>
              <w:t>чел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  <w:jc w:val="center"/>
            </w:pPr>
            <w:r w:rsidRPr="00C26042"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  <w:jc w:val="center"/>
            </w:pPr>
            <w:r w:rsidRPr="00C26042">
              <w:t>17%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C26042" w:rsidRDefault="00C26042" w:rsidP="00BF39CE">
            <w:pPr>
              <w:pStyle w:val="1"/>
            </w:pPr>
          </w:p>
        </w:tc>
      </w:tr>
      <w:tr w:rsidR="00C26042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</w:pPr>
            <w:r w:rsidRPr="00AF43B8">
              <w:lastRenderedPageBreak/>
              <w:t>Подпрограмма 3 «Развитие учреждений дополнительного образования детей Мамско-Чуйского района на 2016-2020 годы»</w:t>
            </w:r>
          </w:p>
        </w:tc>
      </w:tr>
      <w:tr w:rsidR="00C26042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</w:pPr>
            <w:r w:rsidRPr="00263C5C"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C26042" w:rsidRPr="00263C5C" w:rsidRDefault="00C26042" w:rsidP="003F1032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C">
              <w:rPr>
                <w:rFonts w:ascii="Times New Roman" w:hAnsi="Times New Roman" w:cs="Times New Roman"/>
                <w:sz w:val="24"/>
                <w:szCs w:val="24"/>
              </w:rPr>
              <w:t>«Охват детей в возрасте 5-18 лет, получающих услуги по дополнительному образованию в муниципальных учреждениях в общей численности детей данной возрастной группы»</w:t>
            </w:r>
          </w:p>
          <w:p w:rsidR="00C26042" w:rsidRPr="00263C5C" w:rsidRDefault="00C26042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>
              <w:t>8</w:t>
            </w:r>
            <w:r w:rsidRPr="00263C5C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>
              <w:t>8</w:t>
            </w:r>
            <w:r w:rsidRPr="00263C5C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</w:pPr>
            <w:r w:rsidRPr="00AF43B8">
              <w:t>Данный показатель выполнен в полном объёме</w:t>
            </w:r>
          </w:p>
        </w:tc>
      </w:tr>
      <w:tr w:rsidR="00C26042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</w:pPr>
            <w:r w:rsidRPr="00263C5C">
              <w:t>Подпрограмма 4 «Выполнение норм пожарной безопасности в образовательных учреждениях Мамско-Чуйского района на 2016-2020 годы»</w:t>
            </w:r>
          </w:p>
        </w:tc>
      </w:tr>
      <w:tr w:rsidR="00C26042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</w:pPr>
            <w:r w:rsidRPr="00263C5C">
              <w:t>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C26042" w:rsidRPr="00263C5C" w:rsidRDefault="00C26042" w:rsidP="00BF39CE">
            <w:pPr>
              <w:pStyle w:val="1"/>
            </w:pPr>
            <w:r w:rsidRPr="00263C5C">
              <w:t>«Защита образовательных учреждений от пожаров</w:t>
            </w:r>
            <w:r w:rsidRPr="00263C5C">
              <w:rPr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Кол-во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263C5C" w:rsidRDefault="00C26042" w:rsidP="00BF39C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42" w:rsidRPr="00AF43B8" w:rsidRDefault="00C26042" w:rsidP="00BF39CE">
            <w:pPr>
              <w:pStyle w:val="1"/>
            </w:pPr>
            <w:r w:rsidRPr="00AF43B8">
              <w:t>Пожаров в ОУ не было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>
              <w:t>4.2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2</w:t>
            </w:r>
          </w:p>
          <w:p w:rsidR="00502480" w:rsidRPr="00502480" w:rsidRDefault="00502480" w:rsidP="00BF39CE">
            <w:pPr>
              <w:pStyle w:val="1"/>
            </w:pPr>
            <w:r w:rsidRPr="00502480">
              <w:t>Создание безопасных условий для обучающихся, воспитанников и персонала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  <w:jc w:val="center"/>
            </w:pPr>
            <w:r w:rsidRPr="00502480">
              <w:t>Кол-во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  <w:jc w:val="center"/>
            </w:pPr>
            <w:r w:rsidRPr="00502480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  <w:jc w:val="center"/>
            </w:pPr>
            <w:r w:rsidRPr="00502480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  <w:jc w:val="center"/>
            </w:pPr>
            <w:r w:rsidRPr="00502480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  <w:jc w:val="center"/>
            </w:pPr>
            <w:r w:rsidRPr="00502480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02480" w:rsidRDefault="00502480" w:rsidP="00BF39CE">
            <w:pPr>
              <w:pStyle w:val="1"/>
            </w:pPr>
            <w:r w:rsidRPr="00502480">
              <w:t>Безопасные условия для обучающихся, воспитанников, персонала созданы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502480" w:rsidRPr="00263C5C" w:rsidRDefault="00502480" w:rsidP="003F1032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C">
              <w:rPr>
                <w:rFonts w:ascii="Times New Roman" w:hAnsi="Times New Roman" w:cs="Times New Roman"/>
                <w:sz w:val="24"/>
                <w:szCs w:val="24"/>
              </w:rPr>
              <w:t>«Исполнение  Указов Президента РФ от 7 мая 2012г. №597 «О мероприятиях по реализации государственной социальной политики», согласно, представленной линейки министерства образования Иркутской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3C5C">
              <w:rPr>
                <w:rFonts w:ascii="Times New Roman" w:hAnsi="Times New Roman" w:cs="Times New Roman"/>
                <w:sz w:val="24"/>
                <w:szCs w:val="24"/>
              </w:rPr>
              <w:t xml:space="preserve"> год в части заработной платы педагогическим работникам»</w:t>
            </w:r>
          </w:p>
          <w:p w:rsidR="00502480" w:rsidRPr="00263C5C" w:rsidRDefault="00502480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jc w:val="center"/>
            </w:pPr>
            <w:r w:rsidRPr="00263C5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F43B8" w:rsidRDefault="00502480" w:rsidP="00BF39CE">
            <w:pPr>
              <w:pStyle w:val="1"/>
            </w:pPr>
            <w:r w:rsidRPr="00AF43B8">
              <w:t xml:space="preserve">Линейка по достижению заработной платы педагогических работников доведена </w:t>
            </w:r>
            <w:proofErr w:type="gramStart"/>
            <w:r w:rsidRPr="00AF43B8">
              <w:t>до</w:t>
            </w:r>
            <w:proofErr w:type="gramEnd"/>
            <w:r w:rsidRPr="00AF43B8">
              <w:t xml:space="preserve"> установленных 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lastRenderedPageBreak/>
              <w:t>Подпрограмма 6 «Повышение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6.1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502480" w:rsidRPr="00263C5C" w:rsidRDefault="00502480" w:rsidP="00BF39CE">
            <w:pPr>
              <w:pStyle w:val="1"/>
            </w:pPr>
            <w:r w:rsidRPr="00263C5C">
              <w:t xml:space="preserve">«Наличие дорожных происшествий с участием детей»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8F5EFE" w:rsidP="008F5EFE">
            <w:pPr>
              <w:pStyle w:val="1"/>
              <w:jc w:val="center"/>
            </w:pPr>
            <w:r w:rsidRPr="00263C5C">
              <w:t>Ч</w:t>
            </w:r>
            <w:r w:rsidR="00502480" w:rsidRPr="00263C5C">
              <w:t>ел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F43B8" w:rsidRDefault="00502480" w:rsidP="00BF39CE">
            <w:pPr>
              <w:pStyle w:val="1"/>
            </w:pPr>
            <w:r w:rsidRPr="00AF43B8">
              <w:t>Дорожных  происшествий с участием детей не было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3C2F2D" w:rsidRDefault="00502480" w:rsidP="007526F8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3C2F2D">
              <w:rPr>
                <w:sz w:val="24"/>
                <w:szCs w:val="24"/>
              </w:rPr>
              <w:t>Подпрограмма 7 «Организация отдыха, оздоровления и занятости детей в Мамско-Чуйского района на 2016-2020 годы»</w:t>
            </w:r>
            <w:r w:rsidRPr="003C2F2D">
              <w:rPr>
                <w:b/>
                <w:sz w:val="24"/>
                <w:szCs w:val="24"/>
              </w:rPr>
              <w:t xml:space="preserve"> </w:t>
            </w:r>
          </w:p>
          <w:p w:rsidR="00502480" w:rsidRPr="003C2F2D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7.1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502480" w:rsidRPr="00263C5C" w:rsidRDefault="00502480" w:rsidP="00BF39CE">
            <w:pPr>
              <w:pStyle w:val="1"/>
              <w:rPr>
                <w:sz w:val="20"/>
                <w:szCs w:val="20"/>
              </w:rPr>
            </w:pPr>
            <w:r w:rsidRPr="00263C5C">
              <w:rPr>
                <w:sz w:val="20"/>
                <w:szCs w:val="20"/>
              </w:rPr>
              <w:t>«</w:t>
            </w:r>
            <w:r w:rsidRPr="00263C5C">
              <w:t>Охват детей в лагерях с дневным пребыванием детей на базе общеобразовательных школ»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8F5EFE" w:rsidP="008F5EFE">
            <w:pPr>
              <w:pStyle w:val="1"/>
              <w:jc w:val="center"/>
            </w:pPr>
            <w:r w:rsidRPr="00263C5C">
              <w:t>Ч</w:t>
            </w:r>
            <w:r w:rsidR="00502480" w:rsidRPr="00263C5C">
              <w:t>ел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1</w:t>
            </w:r>
            <w: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 xml:space="preserve">Данный показатель </w:t>
            </w:r>
            <w:r>
              <w:t xml:space="preserve"> выполнен в полном объеме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D94F0C" w:rsidRDefault="00502480" w:rsidP="007526F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94F0C">
              <w:rPr>
                <w:sz w:val="24"/>
                <w:szCs w:val="24"/>
              </w:rPr>
              <w:t>Подпрограмма 8 «Программа улучшения условий и охраны труда в учреждениях Мамско-Чуйского района на 2016-2020 годы»</w:t>
            </w:r>
          </w:p>
          <w:p w:rsidR="00502480" w:rsidRPr="00D94F0C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  <w:rPr>
                <w:sz w:val="20"/>
                <w:szCs w:val="20"/>
              </w:rPr>
            </w:pPr>
            <w:r w:rsidRPr="00263C5C">
              <w:t>Показатель результативности 1</w:t>
            </w:r>
          </w:p>
          <w:p w:rsidR="00502480" w:rsidRPr="00263C5C" w:rsidRDefault="00502480" w:rsidP="00BF39CE">
            <w:pPr>
              <w:pStyle w:val="1"/>
            </w:pPr>
            <w:r w:rsidRPr="00263C5C">
              <w:t>«Наличие травматизма</w:t>
            </w:r>
          </w:p>
          <w:p w:rsidR="00502480" w:rsidRPr="00263C5C" w:rsidRDefault="00502480" w:rsidP="00AF43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C5C">
              <w:rPr>
                <w:rFonts w:ascii="Times New Roman" w:hAnsi="Times New Roman" w:cs="Times New Roman"/>
                <w:lang w:eastAsia="en-US"/>
              </w:rPr>
              <w:t>на рабочем месте»</w:t>
            </w:r>
          </w:p>
          <w:p w:rsidR="00502480" w:rsidRPr="00263C5C" w:rsidRDefault="00502480" w:rsidP="00263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8F5EFE" w:rsidP="00BF39CE">
            <w:pPr>
              <w:pStyle w:val="1"/>
            </w:pPr>
            <w:r w:rsidRPr="00263C5C">
              <w:t>Ч</w:t>
            </w:r>
            <w:r w:rsidR="00502480" w:rsidRPr="00263C5C">
              <w:t>ел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8F5EFE">
            <w:pPr>
              <w:pStyle w:val="1"/>
              <w:jc w:val="center"/>
            </w:pPr>
            <w:r w:rsidRPr="00263C5C"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 xml:space="preserve">Отсутствие травматизма на рабочем    месте 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Подпрограмма 9 «Энергосбережение и повышение энергетической эффективности в учреждениях образования МО «Мамско-Чуйского района» на 2016-2020 годы»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9.1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502480" w:rsidRPr="00263C5C" w:rsidRDefault="00502480" w:rsidP="00BF39CE">
            <w:pPr>
              <w:pStyle w:val="1"/>
            </w:pPr>
            <w:r w:rsidRPr="00263C5C">
              <w:t>«Наличие  мероприятий направленных на повышение энергетической эффективности»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Т.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670,7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670,7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 xml:space="preserve">Экономия средств за счет </w:t>
            </w:r>
            <w:r w:rsidR="006C4BBC">
              <w:t>установки теплового счетчика в МКДОУ «Теремок»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proofErr w:type="gramStart"/>
            <w:r w:rsidRPr="00263C5C">
      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      </w:r>
            <w:proofErr w:type="spellStart"/>
            <w:r w:rsidRPr="00263C5C">
              <w:t>амско</w:t>
            </w:r>
            <w:proofErr w:type="spellEnd"/>
            <w:r w:rsidRPr="00263C5C">
              <w:t>-Чуйского района на 2016-2020 годы»</w:t>
            </w:r>
            <w:proofErr w:type="gramEnd"/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10.1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Показатель результативности 1</w:t>
            </w:r>
          </w:p>
          <w:p w:rsidR="00502480" w:rsidRPr="00263C5C" w:rsidRDefault="00502480" w:rsidP="00BF39CE">
            <w:pPr>
              <w:pStyle w:val="1"/>
            </w:pPr>
            <w:proofErr w:type="gramStart"/>
            <w:r w:rsidRPr="00263C5C">
              <w:t>«Охват обучающихся горячим питанием  в общеобразовательных учреждениях»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531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525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-6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6C4BBC" w:rsidP="008F5EFE">
            <w:pPr>
              <w:pStyle w:val="1"/>
              <w:jc w:val="center"/>
            </w:pPr>
            <w:r>
              <w:t>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Увеличилось количество детей, обучающихся на дому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C4BBC" w:rsidRDefault="00502480" w:rsidP="00BF39CE">
            <w:pPr>
              <w:pStyle w:val="1"/>
            </w:pPr>
            <w:r w:rsidRPr="006C4BBC">
              <w:t>Муниципальная программа «Развитие культуры и дополнительного образования в сфере музыкального искусства в Мамско-Чуйском районе на 2016-2020 годы»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263C5C" w:rsidRDefault="00502480" w:rsidP="00BF39CE">
            <w:pPr>
              <w:pStyle w:val="1"/>
            </w:pPr>
            <w:r w:rsidRPr="00263C5C">
              <w:t>Подпрограмма 1 «Развитие культурно-досуговой деятельности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>«Количество проведенных культурно-массовых мероприятий учреждений МКУК РКДЦ «Победа»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753537" w:rsidP="008F5EFE">
            <w:pPr>
              <w:pStyle w:val="1"/>
              <w:jc w:val="center"/>
            </w:pPr>
            <w:r>
              <w:t>486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753537" w:rsidP="008F5EFE">
            <w:pPr>
              <w:pStyle w:val="1"/>
              <w:jc w:val="center"/>
            </w:pPr>
            <w:r>
              <w:t>1014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753537" w:rsidP="008F5EFE">
            <w:pPr>
              <w:pStyle w:val="1"/>
              <w:jc w:val="center"/>
            </w:pPr>
            <w:r>
              <w:t>528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1</w:t>
            </w:r>
            <w:r w:rsidR="00753537">
              <w:t>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753537" w:rsidRDefault="00753537" w:rsidP="00BF39CE">
            <w:pPr>
              <w:pStyle w:val="1"/>
            </w:pPr>
            <w:r w:rsidRPr="00753537">
              <w:t>Повышение</w:t>
            </w:r>
            <w:r w:rsidR="00502480" w:rsidRPr="00753537">
              <w:t xml:space="preserve"> связано </w:t>
            </w:r>
            <w:r w:rsidRPr="00753537">
              <w:t>с большим количеством незапланированных мероприятий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1.2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2</w:t>
            </w:r>
          </w:p>
          <w:p w:rsidR="00502480" w:rsidRPr="00A4693A" w:rsidRDefault="00502480" w:rsidP="00BF39CE">
            <w:pPr>
              <w:pStyle w:val="1"/>
            </w:pPr>
            <w:r>
              <w:t xml:space="preserve"> «Количество участников клубных формирований учреждений МКУК РКДЦ «Победа 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753537" w:rsidP="008F5EFE">
            <w:pPr>
              <w:pStyle w:val="1"/>
              <w:jc w:val="center"/>
            </w:pPr>
            <w: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753537" w:rsidP="008F5EFE">
            <w:pPr>
              <w:pStyle w:val="1"/>
              <w:jc w:val="center"/>
            </w:pPr>
            <w:r>
              <w:t>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753537" w:rsidP="008F5EFE">
            <w:pPr>
              <w:pStyle w:val="1"/>
              <w:jc w:val="center"/>
            </w:pPr>
            <w:r>
              <w:t>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753537" w:rsidP="008F5EFE">
            <w:pPr>
              <w:pStyle w:val="1"/>
              <w:jc w:val="center"/>
            </w:pPr>
            <w:r>
              <w:t>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753537" w:rsidRDefault="00753537" w:rsidP="00BF39CE">
            <w:pPr>
              <w:pStyle w:val="1"/>
            </w:pPr>
            <w:r w:rsidRPr="00753537">
              <w:t>Повышение</w:t>
            </w:r>
            <w:r w:rsidR="00502480" w:rsidRPr="00753537">
              <w:t xml:space="preserve"> связано с </w:t>
            </w:r>
            <w:r w:rsidR="00902EC2">
              <w:t>привлечением участников клубных формирований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1.3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3</w:t>
            </w:r>
          </w:p>
          <w:p w:rsidR="00502480" w:rsidRPr="00A4693A" w:rsidRDefault="00502480" w:rsidP="00BF39CE">
            <w:pPr>
              <w:pStyle w:val="1"/>
            </w:pPr>
            <w:r>
              <w:lastRenderedPageBreak/>
              <w:t xml:space="preserve"> «Количество  клубных формирований учреждений МКУК РКДЦ «Победа 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lastRenderedPageBreak/>
              <w:t>Количес</w:t>
            </w:r>
            <w:r>
              <w:lastRenderedPageBreak/>
              <w:t>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lastRenderedPageBreak/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BF39CE">
            <w:pPr>
              <w:pStyle w:val="1"/>
            </w:pPr>
            <w:r w:rsidRPr="00753537">
              <w:t xml:space="preserve">Повышение </w:t>
            </w:r>
            <w:r w:rsidRPr="00753537">
              <w:lastRenderedPageBreak/>
              <w:t xml:space="preserve">связано с </w:t>
            </w:r>
            <w:r>
              <w:t>привлечением участников клубных формирований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lastRenderedPageBreak/>
              <w:t>1.4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4</w:t>
            </w:r>
          </w:p>
          <w:p w:rsidR="00502480" w:rsidRPr="00A4693A" w:rsidRDefault="00502480" w:rsidP="00BF39CE">
            <w:pPr>
              <w:pStyle w:val="1"/>
            </w:pPr>
            <w:r>
              <w:t>«Посещаемость культурно-досуговых мероприятий учреждений МКУК РКДЦ «Победа»»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21693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38680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16987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BF39CE">
            <w:pPr>
              <w:pStyle w:val="1"/>
            </w:pPr>
            <w:r>
              <w:t>Повышение связано с заинтересованностью населения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 xml:space="preserve">Подпрограмма 2 </w:t>
            </w:r>
            <w:r w:rsidRPr="00A4693A">
              <w:t>«</w:t>
            </w:r>
            <w:r>
              <w:t>Развитие библиотечного дела, информационно-библиотечного обслуживания, музейного дела в Мамско-Чуйском районе</w:t>
            </w:r>
            <w:r w:rsidRPr="00A4693A">
              <w:t>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>«Количество проведенных мероприятий в МКУК «ЦБС Мамско-Чуйского района - ЦРБ»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3</w:t>
            </w:r>
            <w:r w:rsidR="00902EC2">
              <w:t>2</w:t>
            </w: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3</w:t>
            </w:r>
            <w:r w:rsidR="00902EC2">
              <w:t>4</w:t>
            </w: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2</w:t>
            </w:r>
            <w:r w:rsidR="00502480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BF39CE">
            <w:pPr>
              <w:pStyle w:val="1"/>
            </w:pPr>
            <w:r>
              <w:t>Перевыполнение плана связано с проведением незапланированных мероприятий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proofErr w:type="spellStart"/>
            <w:r>
              <w:t>Показател</w:t>
            </w:r>
            <w:proofErr w:type="spellEnd"/>
            <w:r w:rsidRPr="00A4693A">
              <w:t xml:space="preserve"> результативности</w:t>
            </w:r>
            <w:r>
              <w:t xml:space="preserve">  2</w:t>
            </w:r>
          </w:p>
          <w:p w:rsidR="00502480" w:rsidRPr="00A4693A" w:rsidRDefault="00502480" w:rsidP="00BF39CE">
            <w:pPr>
              <w:pStyle w:val="1"/>
            </w:pPr>
            <w:r>
              <w:t>«Посещаемость мероприятий в МКУК «ЦБС Мамско-Чуйского района - ЦРБ»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8000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6993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-1007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-13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6409CB">
              <w:t>Снижение связано с оттоком населения из Мамско-Чуйского района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 3</w:t>
            </w:r>
          </w:p>
          <w:p w:rsidR="00502480" w:rsidRPr="00A4693A" w:rsidRDefault="00502480" w:rsidP="00BF39CE">
            <w:pPr>
              <w:pStyle w:val="1"/>
            </w:pPr>
            <w:r>
              <w:t>«Количество наименований библиографических записей, включенных в электронный каталог»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штук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 xml:space="preserve">5 </w:t>
            </w:r>
            <w:r w:rsidR="00902EC2">
              <w:t>1</w:t>
            </w:r>
            <w: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7</w:t>
            </w:r>
            <w:r w:rsidR="00502480">
              <w:t xml:space="preserve"> </w:t>
            </w:r>
            <w:r>
              <w:t>2</w:t>
            </w:r>
            <w:r w:rsidR="00502480"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21</w:t>
            </w:r>
            <w:r w:rsidR="00502480"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2.4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 xml:space="preserve">Показатель результативности  4 </w:t>
            </w:r>
          </w:p>
          <w:p w:rsidR="00502480" w:rsidRDefault="00502480" w:rsidP="00BF39CE">
            <w:pPr>
              <w:pStyle w:val="1"/>
            </w:pPr>
            <w:r>
              <w:t>«Увеличение количества музейных предметов»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штук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66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Подпрограмма 3 «Сохранение и развитие дополнительного образования в сфере музыкального искусства в муниципальном образовании «Мамско-Чуйский район»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 xml:space="preserve"> «</w:t>
            </w:r>
            <w:r w:rsidRPr="00EC280E">
              <w:t xml:space="preserve">Удельный вес численности несовершеннолетних в возрасте 5-18 лет, </w:t>
            </w:r>
            <w:r w:rsidRPr="00EC280E">
              <w:lastRenderedPageBreak/>
              <w:t>обучающихся в МКОУДО «ДМШ п. Мама», в общей численности несовершеннолетних в возрасте 5-18 лет, проживающих на территории района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2</w:t>
            </w:r>
            <w:r w:rsidR="00902EC2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02EC2" w:rsidP="008F5EFE">
            <w:pPr>
              <w:pStyle w:val="1"/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За отчетный период 201</w:t>
            </w:r>
            <w:r w:rsidR="00902EC2">
              <w:t>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ыло проведено </w:t>
            </w:r>
            <w:r>
              <w:lastRenderedPageBreak/>
              <w:t>мероприятий больше на основании распоряжения администрации района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lastRenderedPageBreak/>
              <w:t>3.2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2</w:t>
            </w:r>
          </w:p>
          <w:p w:rsidR="00502480" w:rsidRPr="00A4693A" w:rsidRDefault="00902EC2" w:rsidP="00BF39CE">
            <w:pPr>
              <w:pStyle w:val="1"/>
            </w:pPr>
            <w:r>
              <w:t>«</w:t>
            </w:r>
            <w:r w:rsidR="00502480" w:rsidRPr="00EC280E">
              <w:t xml:space="preserve">Доля обучающихся в МКОУДО «ДМШ п. Мама», участвовавших в конкурсах, фестивалях, смотрах различных уровней, в общей </w:t>
            </w:r>
            <w:proofErr w:type="gramStart"/>
            <w:r w:rsidR="00502480" w:rsidRPr="00EC280E">
              <w:t>численности</w:t>
            </w:r>
            <w:proofErr w:type="gramEnd"/>
            <w:r w:rsidR="00502480" w:rsidRPr="00EC280E">
              <w:t xml:space="preserve"> обучающихся в МКОУДО «ДМШ п. Мама»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3</w:t>
            </w:r>
            <w:r w:rsidR="00902EC2"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4</w:t>
            </w:r>
            <w:r w:rsidR="00902EC2"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</w:t>
            </w:r>
            <w:r w:rsidR="00902EC2"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За отчетный период 201</w:t>
            </w:r>
            <w:r w:rsidR="00902EC2">
              <w:t>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ыло проведено мероприятий больше на основании распоряжения администрации района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 xml:space="preserve">3 </w:t>
            </w:r>
          </w:p>
          <w:p w:rsidR="00502480" w:rsidRPr="00EC280E" w:rsidRDefault="00902EC2" w:rsidP="00BF39CE">
            <w:pPr>
              <w:pStyle w:val="1"/>
            </w:pPr>
            <w:r>
              <w:t>«</w:t>
            </w:r>
            <w:r w:rsidR="00502480" w:rsidRPr="00EC280E">
              <w:t xml:space="preserve">Доля обучающихся в МКОУДО «ДМШ п. Мама», ставших лауреатами, призерами в конкурсах, фестивалях, смотрах различных уровней, в общей </w:t>
            </w:r>
            <w:proofErr w:type="gramStart"/>
            <w:r w:rsidR="00502480" w:rsidRPr="00EC280E">
              <w:t>численности</w:t>
            </w:r>
            <w:proofErr w:type="gramEnd"/>
            <w:r w:rsidR="00502480" w:rsidRPr="00EC280E">
              <w:t xml:space="preserve"> обучающихся в МКОУДО «ДМШ п. Мама», участвовавших в конкурсах, фестивалях, смотрах различных уровней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</w:t>
            </w:r>
            <w:r w:rsidR="00902EC2"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2</w:t>
            </w:r>
            <w:r w:rsidR="00902EC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За отчетный период 201</w:t>
            </w:r>
            <w:r w:rsidR="00902EC2">
              <w:t>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ыло проведено мероприятий больше на основании распоряжения администрации района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3.4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4</w:t>
            </w:r>
          </w:p>
          <w:p w:rsidR="00502480" w:rsidRPr="00EC280E" w:rsidRDefault="00902EC2" w:rsidP="00BF39CE">
            <w:pPr>
              <w:pStyle w:val="1"/>
            </w:pPr>
            <w:r>
              <w:t>«</w:t>
            </w:r>
            <w:r w:rsidR="00502480" w:rsidRPr="00EC280E">
              <w:t>Доля работников учреждений культуры и учреждений дополнительного образования в сфере музыкального искусства, прошедших курсы повышения квалификации, повысившие уровень образования, в общей численнос</w:t>
            </w:r>
            <w:r>
              <w:t>ти работников данных учреждений»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2</w:t>
            </w:r>
            <w:r w:rsidR="00902EC2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902EC2" w:rsidP="008F5EFE">
            <w:pPr>
              <w:pStyle w:val="1"/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За отчетный период 201</w:t>
            </w:r>
            <w:r w:rsidR="00902EC2">
              <w:t>7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ыло проведено мероприятий больше на основании распоряжения администрации района</w:t>
            </w:r>
          </w:p>
        </w:tc>
      </w:tr>
      <w:tr w:rsidR="00502480" w:rsidRPr="00A4693A" w:rsidTr="00263C5C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lastRenderedPageBreak/>
              <w:t>Подпрограмма 4 «</w:t>
            </w:r>
            <w:r w:rsidRPr="00081F14">
              <w:t>Оказание поддержки учреждениям образования, культуры  в решени</w:t>
            </w:r>
            <w:r>
              <w:t>и</w:t>
            </w:r>
            <w:r w:rsidRPr="00081F14">
              <w:t xml:space="preserve"> финансово-хозяйственных задач в </w:t>
            </w:r>
            <w:r>
              <w:t>Мамско-Чуйском</w:t>
            </w:r>
            <w:r w:rsidRPr="00081F14">
              <w:t xml:space="preserve"> район</w:t>
            </w:r>
            <w:r>
              <w:t>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>«</w:t>
            </w:r>
            <w:r w:rsidRPr="007A0AB0">
              <w:t>Соблюдение сроков выплаты заработной платы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4.2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2</w:t>
            </w:r>
          </w:p>
          <w:p w:rsidR="00502480" w:rsidRPr="007A0AB0" w:rsidRDefault="00502480" w:rsidP="00C559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и дебиторской задолженности при учете расчетов с поставщиками и подрядчиками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480" w:rsidRDefault="00502480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4.3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3</w:t>
            </w:r>
            <w:r>
              <w:tab/>
            </w:r>
          </w:p>
          <w:p w:rsidR="00502480" w:rsidRDefault="00502480" w:rsidP="00F56CF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-15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  <w:r>
              <w:t>В связи с отсутствие скорости интернета, своевременного обновления в программе  1С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4.4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4</w:t>
            </w:r>
          </w:p>
          <w:p w:rsidR="00502480" w:rsidRDefault="00502480" w:rsidP="00F56CF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AB0">
              <w:rPr>
                <w:rFonts w:ascii="Times New Roman" w:hAnsi="Times New Roman" w:cs="Times New Roman"/>
                <w:sz w:val="24"/>
                <w:szCs w:val="24"/>
              </w:rPr>
              <w:t>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C5596D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Подпрограмма 5 «Улучшение условий и охраны труда в учреждениях культуры и дополнительного образования в сфере музыкального искусства»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>«Ч</w:t>
            </w:r>
            <w:r w:rsidRPr="00050815">
              <w:t xml:space="preserve">исленность пострадавших в результате </w:t>
            </w:r>
            <w:r w:rsidRPr="00050815">
              <w:rPr>
                <w:spacing w:val="-3"/>
              </w:rPr>
              <w:t xml:space="preserve">несчастных случаев на производстве с утратой </w:t>
            </w:r>
            <w:r w:rsidRPr="00050815">
              <w:t>трудоспособности на 1 рабочий день и более (чел.)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  <w:r w:rsidRPr="006409CB">
              <w:t xml:space="preserve">Несчастных случаев не зафиксировано, кол-во больничных листов по сравнению с прошлым годом не увеличилось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lastRenderedPageBreak/>
              <w:t>5.2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rPr>
                <w:color w:val="000000"/>
              </w:rPr>
              <w:t xml:space="preserve"> </w:t>
            </w:r>
            <w:r w:rsidRPr="00A4693A">
              <w:t xml:space="preserve">Показатель результативности </w:t>
            </w:r>
            <w:r>
              <w:t>2</w:t>
            </w:r>
          </w:p>
          <w:p w:rsidR="00502480" w:rsidRPr="00A4693A" w:rsidRDefault="00502480" w:rsidP="00BF39CE">
            <w:pPr>
              <w:pStyle w:val="1"/>
            </w:pPr>
            <w:r w:rsidRPr="00050815">
              <w:t xml:space="preserve"> </w:t>
            </w:r>
            <w:r>
              <w:t>«Количество</w:t>
            </w:r>
            <w:r w:rsidRPr="00050815">
              <w:t xml:space="preserve"> рабочих мест, на которых проведена аттестация рабочих мест по условиям труда (% от общего количества рабочих мест в  отрасли)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5.3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3</w:t>
            </w:r>
          </w:p>
          <w:p w:rsidR="00502480" w:rsidRPr="00050815" w:rsidRDefault="00502480" w:rsidP="00BF39CE">
            <w:pPr>
              <w:pStyle w:val="1"/>
            </w:pPr>
            <w:r>
              <w:t>«Ч</w:t>
            </w:r>
            <w:r w:rsidRPr="00050815">
              <w:t>исленность работников, охваченных периодическими медицинскими осмотрами</w:t>
            </w:r>
            <w:r>
              <w:t xml:space="preserve"> (чел.)»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C02F4" w:rsidP="008F5EFE">
            <w:pPr>
              <w:pStyle w:val="1"/>
              <w:jc w:val="center"/>
            </w:pPr>
            <w: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C02F4" w:rsidP="008F5EFE">
            <w:pPr>
              <w:pStyle w:val="1"/>
              <w:jc w:val="center"/>
            </w:pPr>
            <w: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5.4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 xml:space="preserve"> </w:t>
            </w:r>
            <w:r w:rsidRPr="00A4693A">
              <w:t xml:space="preserve">Показатель результативности </w:t>
            </w:r>
            <w:r>
              <w:t xml:space="preserve">4 </w:t>
            </w:r>
          </w:p>
          <w:p w:rsidR="00502480" w:rsidRPr="00050815" w:rsidRDefault="00502480" w:rsidP="00BF39CE">
            <w:pPr>
              <w:pStyle w:val="1"/>
              <w:rPr>
                <w:color w:val="000000"/>
              </w:rPr>
            </w:pPr>
            <w:r>
              <w:t>«К</w:t>
            </w:r>
            <w:r w:rsidRPr="00050815">
              <w:t>оличество руководителей</w:t>
            </w:r>
            <w:r>
              <w:t xml:space="preserve"> и специалистов, </w:t>
            </w:r>
            <w:r w:rsidRPr="00050815">
              <w:t xml:space="preserve">обученных по программе </w:t>
            </w:r>
            <w:proofErr w:type="gramStart"/>
            <w:r w:rsidRPr="00050815">
              <w:t>обучения по охране</w:t>
            </w:r>
            <w:proofErr w:type="gramEnd"/>
            <w:r w:rsidRPr="00050815">
              <w:t xml:space="preserve"> труда</w:t>
            </w:r>
            <w:r>
              <w:t xml:space="preserve"> (чел.)»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C02F4" w:rsidP="008F5EFE">
            <w:pPr>
              <w:pStyle w:val="1"/>
              <w:jc w:val="center"/>
            </w:pPr>
            <w: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9C02F4" w:rsidP="008F5EFE">
            <w:pPr>
              <w:pStyle w:val="1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</w:p>
        </w:tc>
      </w:tr>
      <w:tr w:rsidR="00502480" w:rsidRPr="00A4693A" w:rsidTr="00C5596D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Подпрограмма 6 «Энергосбережение и повышение энергетической эффективности в учреждениях культуры и дополнительного образования в сфере музыкального искусства»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>
              <w:t>6.1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A4693A" w:rsidRDefault="00502480" w:rsidP="00BF39CE">
            <w:pPr>
              <w:pStyle w:val="1"/>
            </w:pPr>
            <w:r>
              <w:t>«</w:t>
            </w:r>
            <w:r w:rsidRPr="00C27BC3">
              <w:t>Эффективное и рациональное использование энергетических ресурсов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8F5EF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6409CB" w:rsidRDefault="00502480" w:rsidP="00BF39CE">
            <w:pPr>
              <w:pStyle w:val="1"/>
            </w:pPr>
            <w:r w:rsidRPr="006409CB">
              <w:t>Несчастных случаев не зафиксировано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6.2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 xml:space="preserve"> Показатель результативности 2</w:t>
            </w:r>
          </w:p>
          <w:p w:rsidR="00502480" w:rsidRPr="00C5596D" w:rsidRDefault="00502480" w:rsidP="00BF39CE">
            <w:pPr>
              <w:pStyle w:val="1"/>
            </w:pPr>
            <w:r>
              <w:t>«</w:t>
            </w:r>
            <w:r w:rsidRPr="00C5596D">
              <w:t>Снижение расходов бюджетных средств на энергетические ресурсы МКУК «ЦБС Мамско-Чуйского района – ЦРБ»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60 000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54</w:t>
            </w:r>
            <w:r w:rsidR="00502480" w:rsidRPr="00C5596D">
              <w:t xml:space="preserve"> </w:t>
            </w:r>
            <w:r>
              <w:t>739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-5261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-9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BF39CE">
            <w:pPr>
              <w:pStyle w:val="1"/>
            </w:pPr>
            <w:r>
              <w:t>Экономия энергетических ресурсов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BF39CE">
            <w:pPr>
              <w:pStyle w:val="1"/>
            </w:pPr>
            <w:r w:rsidRPr="00C5596D">
              <w:t>6.3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3</w:t>
            </w:r>
          </w:p>
          <w:p w:rsidR="00502480" w:rsidRPr="00C5596D" w:rsidRDefault="00502480" w:rsidP="00BF39CE">
            <w:pPr>
              <w:pStyle w:val="1"/>
            </w:pPr>
            <w:r>
              <w:t>«</w:t>
            </w:r>
            <w:r w:rsidRPr="00C5596D">
              <w:t>Снижение расходов бюджетных средств на энергетические ресурсы МКУК РКДЦ «Победа»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39</w:t>
            </w:r>
            <w:r w:rsidR="00502480" w:rsidRPr="00C5596D">
              <w:t xml:space="preserve"> </w:t>
            </w:r>
            <w:r>
              <w:t>940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39</w:t>
            </w:r>
            <w:r w:rsidR="00502480" w:rsidRPr="00C5596D">
              <w:t xml:space="preserve"> </w:t>
            </w:r>
            <w:r>
              <w:t>342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-598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-</w:t>
            </w:r>
            <w:r w:rsidR="00502480" w:rsidRPr="00C5596D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BF39CE">
            <w:pPr>
              <w:pStyle w:val="1"/>
            </w:pPr>
            <w:r>
              <w:t>Экономия энергетических ресурсов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BF39CE">
            <w:pPr>
              <w:pStyle w:val="1"/>
            </w:pPr>
            <w:r w:rsidRPr="00C5596D">
              <w:t>6.4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4</w:t>
            </w:r>
          </w:p>
          <w:p w:rsidR="00502480" w:rsidRPr="00C5596D" w:rsidRDefault="00502480" w:rsidP="00BF39CE">
            <w:pPr>
              <w:pStyle w:val="1"/>
            </w:pPr>
            <w:r>
              <w:t>«</w:t>
            </w:r>
            <w:r w:rsidRPr="00C5596D">
              <w:t>Снижение расходов бюджетных средств на энергетические ресурсы МКОУ ДО «ДМШ п</w:t>
            </w:r>
            <w:proofErr w:type="gramStart"/>
            <w:r w:rsidRPr="00C5596D">
              <w:t>.М</w:t>
            </w:r>
            <w:proofErr w:type="gramEnd"/>
            <w:r w:rsidRPr="00C5596D">
              <w:t>ама»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1</w:t>
            </w:r>
            <w:r w:rsidR="009C02F4">
              <w:t>2 012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14 166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2154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1</w:t>
            </w:r>
            <w:r w:rsidR="009C02F4"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BF39CE">
            <w:pPr>
              <w:pStyle w:val="1"/>
            </w:pPr>
            <w:r>
              <w:t>Увеличены за счет низкой температуры в помещениях и подключения дополнительных источников тепла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BF39CE">
            <w:pPr>
              <w:pStyle w:val="1"/>
            </w:pPr>
            <w:r w:rsidRPr="00C5596D">
              <w:lastRenderedPageBreak/>
              <w:t>6.5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5</w:t>
            </w:r>
          </w:p>
          <w:p w:rsidR="00502480" w:rsidRPr="00C5596D" w:rsidRDefault="00502480" w:rsidP="00BF39CE">
            <w:pPr>
              <w:pStyle w:val="1"/>
            </w:pPr>
            <w:r>
              <w:t>«</w:t>
            </w:r>
            <w:r w:rsidRPr="00C5596D">
              <w:t>Снижение расходов бюджетных средств на энергетические ресурсы МКУ «ЦБ МУК»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Квт.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13</w:t>
            </w:r>
            <w:r w:rsidR="00502480" w:rsidRPr="00C5596D">
              <w:t xml:space="preserve"> </w:t>
            </w:r>
            <w:r>
              <w:t>513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502480" w:rsidP="008F5EFE">
            <w:pPr>
              <w:pStyle w:val="1"/>
              <w:jc w:val="center"/>
            </w:pPr>
            <w:r w:rsidRPr="00C5596D">
              <w:t>1</w:t>
            </w:r>
            <w:r w:rsidR="009C02F4">
              <w:t>4</w:t>
            </w:r>
            <w:r w:rsidRPr="00C5596D">
              <w:t xml:space="preserve"> </w:t>
            </w:r>
            <w:r w:rsidR="009C02F4">
              <w:t>497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984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8F5EFE">
            <w:pPr>
              <w:pStyle w:val="1"/>
              <w:jc w:val="center"/>
            </w:pPr>
            <w: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C5596D" w:rsidRDefault="009C02F4" w:rsidP="00BF39CE">
            <w:pPr>
              <w:pStyle w:val="1"/>
            </w:pPr>
            <w:r>
              <w:t>Увеличены за счет низкой температуры в помещениях и подключения дополнительных источников тепла</w:t>
            </w:r>
          </w:p>
        </w:tc>
      </w:tr>
      <w:tr w:rsidR="00502480" w:rsidRPr="00A4693A" w:rsidTr="00C5596D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9B6AA9" w:rsidRDefault="00502480" w:rsidP="00BF39CE">
            <w:pPr>
              <w:pStyle w:val="1"/>
            </w:pPr>
            <w:r w:rsidRPr="009B6AA9">
              <w:t>Муниципальная программа «Социально-экономическое развитие Мамско-Чуйского района на 2016-2020 годы»</w:t>
            </w:r>
          </w:p>
        </w:tc>
      </w:tr>
      <w:tr w:rsidR="00502480" w:rsidRPr="00A4693A" w:rsidTr="00BF4FB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1 «Совершенствование механизмов управления муниципальным образованием Мамско-Чуйского района»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1</w:t>
            </w:r>
            <w:r>
              <w:t>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>Показатель результативности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Внедрение программно-целевых  принципов </w:t>
            </w:r>
            <w:proofErr w:type="gramStart"/>
            <w:r w:rsidRPr="005D3A6E">
              <w:t>организации деятельности органов местного самоуправления муниципального района</w:t>
            </w:r>
            <w:proofErr w:type="gramEnd"/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Шт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</w:t>
            </w:r>
            <w:r w:rsidR="009B6AA9"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</w:t>
            </w:r>
            <w:r w:rsidR="009B6AA9"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Разработано 1</w:t>
            </w:r>
            <w:r w:rsidR="009B6AA9">
              <w:t>6</w:t>
            </w:r>
            <w:r w:rsidRPr="005D3A6E">
              <w:t xml:space="preserve"> подпрограмм, в 2017 году добавлено еще две подпрограммы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F8047C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 2</w:t>
            </w:r>
          </w:p>
          <w:p w:rsidR="00502480" w:rsidRPr="005D3A6E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D3A6E">
              <w:rPr>
                <w:rFonts w:ascii="Times New Roman" w:hAnsi="Times New Roman"/>
              </w:rPr>
              <w:t>Обеспечение эффективного использования  бюджетных средств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млн</w:t>
            </w:r>
            <w:proofErr w:type="gramStart"/>
            <w:r w:rsidRPr="005D3A6E">
              <w:t>.р</w:t>
            </w:r>
            <w:proofErr w:type="gramEnd"/>
            <w:r w:rsidRPr="005D3A6E">
              <w:t>уб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3</w:t>
            </w:r>
            <w:r w:rsidR="009B6AA9">
              <w:t>1</w:t>
            </w:r>
            <w:r w:rsidRPr="005D3A6E">
              <w:t>,</w:t>
            </w:r>
            <w:r w:rsidR="009B6AA9"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</w:t>
            </w:r>
            <w:r w:rsidR="009B6AA9">
              <w:t>6</w:t>
            </w:r>
            <w:r w:rsidRPr="005D3A6E">
              <w:t>,</w:t>
            </w:r>
            <w:r w:rsidR="009B6AA9"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-</w:t>
            </w:r>
            <w:r w:rsidR="009B6AA9"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-</w:t>
            </w:r>
            <w:r w:rsidR="009B6AA9">
              <w:t>18</w:t>
            </w:r>
            <w:r w:rsidRPr="005D3A6E">
              <w:t>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Проведена оптимизация расходов по оплате труда, услугам связи, материальному обеспечению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7244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02480" w:rsidRPr="005D3A6E" w:rsidRDefault="00502480" w:rsidP="007244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D3A6E">
              <w:rPr>
                <w:rFonts w:ascii="Times New Roman" w:hAnsi="Times New Roman"/>
              </w:rPr>
              <w:t>Обеспечение    качественного    предоставления</w:t>
            </w:r>
          </w:p>
          <w:p w:rsidR="00502480" w:rsidRPr="005D3A6E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/>
              </w:rPr>
              <w:t>муниципальных  услуг  и   исполнения   муниципальных функций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BF39CE">
            <w:pPr>
              <w:pStyle w:val="1"/>
            </w:pPr>
            <w:r>
              <w:t>П</w:t>
            </w:r>
            <w:r w:rsidR="00502480" w:rsidRPr="005D3A6E">
              <w:t>роводится работа по повышению квалификации, и обеспечена потребность кадрового состава необходимыми квалифицированными специалистами.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7244CB">
            <w:pPr>
              <w:ind w:right="135"/>
              <w:rPr>
                <w:rFonts w:ascii="Times New Roman" w:hAnsi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502480" w:rsidRPr="005D3A6E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D3A6E">
              <w:rPr>
                <w:rFonts w:ascii="Times New Roman" w:hAnsi="Times New Roman"/>
              </w:rPr>
              <w:t xml:space="preserve">Создание и  внедрение  эффективных  </w:t>
            </w:r>
            <w:r w:rsidRPr="005D3A6E">
              <w:rPr>
                <w:rFonts w:ascii="Times New Roman" w:hAnsi="Times New Roman" w:cs="Times New Roman"/>
              </w:rPr>
              <w:lastRenderedPageBreak/>
              <w:t>механизмов  и технологий   управления   стратегическим развитием  и социальной сферой</w:t>
            </w:r>
            <w:r>
              <w:rPr>
                <w:rFonts w:ascii="Times New Roman" w:hAnsi="Times New Roman" w:cs="Times New Roman"/>
              </w:rPr>
              <w:t>»</w:t>
            </w:r>
            <w:r w:rsidRPr="005D3A6E">
              <w:t xml:space="preserve">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proofErr w:type="gramStart"/>
            <w:r w:rsidRPr="005D3A6E">
              <w:t>Высокая</w:t>
            </w:r>
            <w:proofErr w:type="gramEnd"/>
            <w:r w:rsidRPr="005D3A6E">
              <w:t xml:space="preserve"> </w:t>
            </w:r>
            <w:proofErr w:type="spellStart"/>
            <w:r w:rsidRPr="005D3A6E">
              <w:t>дотационность</w:t>
            </w:r>
            <w:proofErr w:type="spellEnd"/>
            <w:r w:rsidRPr="005D3A6E">
              <w:t xml:space="preserve"> </w:t>
            </w:r>
            <w:r w:rsidRPr="005D3A6E">
              <w:lastRenderedPageBreak/>
              <w:t xml:space="preserve">бюджета района и недостаток финансирования из областного бюджета не позволяют  в полной мере управлять стратегическим развитием и социальной сферой района.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1.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502480" w:rsidRPr="005D3A6E" w:rsidRDefault="00502480" w:rsidP="007244CB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3A6E">
              <w:rPr>
                <w:rFonts w:ascii="Times New Roman" w:hAnsi="Times New Roman" w:cs="Times New Roman"/>
              </w:rPr>
              <w:t>Развитие информационных систем управления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В администрации района внедрены все необходимые для работы информационные системы управления 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2 «Энергосбережение и повышение энергетической эффективности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зданий, строений органов местного самоуправления и муниципальных учреждений, оснащенных приборами учета потребляемых энергетических ресурсов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BF39CE">
            <w:pPr>
              <w:pStyle w:val="1"/>
            </w:pPr>
            <w:r>
              <w:t>Недостаточное</w:t>
            </w:r>
            <w:r w:rsidR="00502480" w:rsidRPr="005D3A6E">
              <w:t xml:space="preserve"> финансировани</w:t>
            </w:r>
            <w:r>
              <w:t>е. В 2017 году приборы учета установлены в здании администрации района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 xml:space="preserve"> </w:t>
            </w: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Доля </w:t>
            </w:r>
            <w:proofErr w:type="gramStart"/>
            <w:r w:rsidRPr="005D3A6E">
              <w:t>ответственных</w:t>
            </w:r>
            <w:proofErr w:type="gramEnd"/>
            <w:r w:rsidRPr="005D3A6E"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BF39CE">
            <w:pPr>
              <w:pStyle w:val="1"/>
            </w:pPr>
            <w:r>
              <w:t>Прошли обучение сотрудники администрации района и городских поселений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</w:t>
            </w:r>
            <w:r w:rsidR="009B6AA9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</w:t>
            </w:r>
            <w:r w:rsidR="009B6AA9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Сданы декларации всеми учреждениями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4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Количество </w:t>
            </w:r>
            <w:proofErr w:type="spellStart"/>
            <w:r w:rsidRPr="005D3A6E">
              <w:t>энергосервисных</w:t>
            </w:r>
            <w:proofErr w:type="spellEnd"/>
            <w:r w:rsidRPr="005D3A6E">
              <w:t xml:space="preserve"> договоров заключенных органами местного самоуправления и муниципальными учреждениями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Шт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proofErr w:type="spellStart"/>
            <w:r w:rsidRPr="005D3A6E">
              <w:t>Энергосервисные</w:t>
            </w:r>
            <w:proofErr w:type="spellEnd"/>
            <w:r w:rsidRPr="005D3A6E">
              <w:t xml:space="preserve"> договоры не нашли применение в нашем районе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2.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5</w:t>
            </w:r>
          </w:p>
          <w:p w:rsidR="00502480" w:rsidRPr="005D3A6E" w:rsidRDefault="00502480" w:rsidP="00BF39CE">
            <w:pPr>
              <w:pStyle w:val="1"/>
            </w:pPr>
            <w:r>
              <w:t>«О</w:t>
            </w:r>
            <w:r w:rsidRPr="005D3A6E">
              <w:t>беспечение полного учета потребления энергетических ресурсов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Во всех учреждениях установлены приборы учета электрической энергии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6</w:t>
            </w:r>
          </w:p>
          <w:p w:rsidR="00502480" w:rsidRPr="005D3A6E" w:rsidRDefault="00502480" w:rsidP="00BF39CE">
            <w:pPr>
              <w:pStyle w:val="1"/>
            </w:pPr>
            <w:r>
              <w:t>«С</w:t>
            </w:r>
            <w:r w:rsidRPr="005D3A6E">
              <w:t>нижение удельны</w:t>
            </w:r>
            <w:r>
              <w:t>х показателей энергопотребления»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proofErr w:type="spellStart"/>
            <w:r w:rsidRPr="005D3A6E">
              <w:t>кВч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Экономия использования энергетических ресурсов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2.</w:t>
            </w:r>
            <w:r w:rsidRPr="005D3A6E"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7</w:t>
            </w:r>
          </w:p>
          <w:p w:rsidR="00502480" w:rsidRPr="005D3A6E" w:rsidRDefault="00502480" w:rsidP="00BF39CE">
            <w:pPr>
              <w:pStyle w:val="1"/>
            </w:pPr>
            <w:r>
              <w:t>«Н</w:t>
            </w:r>
            <w:r w:rsidRPr="005D3A6E">
              <w:t>аличие актов энергетических обследований и энергети</w:t>
            </w:r>
            <w:r>
              <w:t>ческих паспортов»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Шт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Все учреждения социальной сферы получили энергетические паспорта</w:t>
            </w:r>
            <w:r w:rsidR="009B6AA9">
              <w:t xml:space="preserve"> в 2016 году. Указанные проверки проводятся один раз в пять лет.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3 «Улучшение условий и охраны труда в Мамско-Чуйском районе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3.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>
              <w:t xml:space="preserve"> </w:t>
            </w: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«К</w:t>
            </w:r>
            <w:r w:rsidRPr="005D3A6E">
              <w:t>оличество рабочих мест, на которых проведена специальная оценка условий труда  (% от общего количества рабочих мест)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5A6F0F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BF39CE">
            <w:pPr>
              <w:pStyle w:val="1"/>
            </w:pPr>
            <w:proofErr w:type="spellStart"/>
            <w:r>
              <w:t>Спецоценка</w:t>
            </w:r>
            <w:proofErr w:type="spellEnd"/>
            <w:r>
              <w:t xml:space="preserve"> рабочих мест </w:t>
            </w:r>
            <w:proofErr w:type="gramStart"/>
            <w:r>
              <w:t>проведена</w:t>
            </w:r>
            <w:proofErr w:type="gramEnd"/>
            <w:r>
              <w:t xml:space="preserve"> в 2016 году. Указанные проверки проводятся один раз в пять лет.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3.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02480" w:rsidRPr="005D3A6E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</w:t>
            </w:r>
            <w:r w:rsidRPr="005D3A6E">
              <w:rPr>
                <w:rFonts w:ascii="Times New Roman" w:hAnsi="Times New Roman" w:cs="Times New Roman"/>
              </w:rPr>
              <w:t xml:space="preserve">исленность пострадавших в результате </w:t>
            </w:r>
            <w:r w:rsidRPr="005D3A6E">
              <w:rPr>
                <w:rFonts w:ascii="Times New Roman" w:hAnsi="Times New Roman" w:cs="Times New Roman"/>
                <w:spacing w:val="-3"/>
              </w:rPr>
              <w:t xml:space="preserve">несчастных случаев на производстве с утратой </w:t>
            </w:r>
            <w:r w:rsidRPr="005D3A6E">
              <w:rPr>
                <w:rFonts w:ascii="Times New Roman" w:hAnsi="Times New Roman" w:cs="Times New Roman"/>
              </w:rPr>
              <w:t>трудоспособности на 1 рабочий день и более</w:t>
            </w:r>
            <w:r>
              <w:rPr>
                <w:rFonts w:ascii="Times New Roman" w:hAnsi="Times New Roman" w:cs="Times New Roman"/>
              </w:rPr>
              <w:t>»</w:t>
            </w:r>
            <w:r w:rsidRPr="005D3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(чел.)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-1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9B6AA9" w:rsidP="00BF39CE">
            <w:pPr>
              <w:pStyle w:val="1"/>
            </w:pPr>
            <w:r>
              <w:t>П</w:t>
            </w:r>
            <w:r w:rsidR="00502480" w:rsidRPr="005D3A6E">
              <w:t xml:space="preserve">адение </w:t>
            </w:r>
            <w:r w:rsidR="006A6A35">
              <w:t>сотрудника на лестничной площадке.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3.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02480" w:rsidRPr="005D3A6E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</w:t>
            </w:r>
            <w:r w:rsidRPr="005D3A6E">
              <w:rPr>
                <w:rFonts w:ascii="Times New Roman" w:hAnsi="Times New Roman" w:cs="Times New Roman"/>
              </w:rPr>
              <w:t xml:space="preserve">исленность работников, охваченных </w:t>
            </w:r>
            <w:r w:rsidRPr="005D3A6E">
              <w:rPr>
                <w:rFonts w:ascii="Times New Roman" w:hAnsi="Times New Roman" w:cs="Times New Roman"/>
              </w:rPr>
              <w:lastRenderedPageBreak/>
              <w:t>периодическими медицинскими осмотрами</w:t>
            </w:r>
            <w:r>
              <w:rPr>
                <w:rFonts w:ascii="Times New Roman" w:hAnsi="Times New Roman" w:cs="Times New Roman"/>
              </w:rPr>
              <w:t>»</w:t>
            </w:r>
            <w:r w:rsidRPr="005D3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lastRenderedPageBreak/>
              <w:t>(чел.)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5A6F0F">
            <w:pPr>
              <w:pStyle w:val="1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5A6F0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5A6F0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Отсутствие финансирования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3.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8047C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502480" w:rsidRPr="005D3A6E" w:rsidRDefault="00502480" w:rsidP="00240BA7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5D3A6E">
              <w:rPr>
                <w:rFonts w:ascii="Times New Roman" w:hAnsi="Times New Roman" w:cs="Times New Roman"/>
              </w:rPr>
              <w:t xml:space="preserve">оличество руководителей и специалистов, обученных по программе </w:t>
            </w:r>
            <w:proofErr w:type="gramStart"/>
            <w:r w:rsidRPr="005D3A6E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5D3A6E">
              <w:rPr>
                <w:rFonts w:ascii="Times New Roman" w:hAnsi="Times New Roman" w:cs="Times New Roman"/>
              </w:rPr>
              <w:t xml:space="preserve"> труда</w:t>
            </w:r>
            <w:r>
              <w:rPr>
                <w:rFonts w:ascii="Times New Roman" w:hAnsi="Times New Roman" w:cs="Times New Roman"/>
              </w:rPr>
              <w:t>»</w:t>
            </w:r>
            <w:r w:rsidRPr="005D3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(чел.)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5A6F0F">
            <w:pPr>
              <w:pStyle w:val="1"/>
              <w:jc w:val="center"/>
            </w:pPr>
            <w: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5A6F0F">
            <w:pPr>
              <w:pStyle w:val="1"/>
              <w:jc w:val="center"/>
            </w:pPr>
            <w: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5A6F0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Обучение </w:t>
            </w:r>
            <w:r w:rsidR="006A6A35">
              <w:t>прошли 59 сотрудников муниципальных учреждений района, вт.ч. администрация – 3.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4 «Комплексные меры по профилактике преступлений и правонарушений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4.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преступлений, совершенных на территории Мамско-Чуйского района, от общего числа проживающих на территории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-</w:t>
            </w:r>
            <w:r w:rsidR="006A6A35"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F39CE">
            <w:pPr>
              <w:pStyle w:val="1"/>
            </w:pPr>
            <w:r>
              <w:t>Снижение является</w:t>
            </w:r>
            <w:r w:rsidR="00502480" w:rsidRPr="005D3A6E">
              <w:t xml:space="preserve">  следствие</w:t>
            </w:r>
            <w:r>
              <w:t>м</w:t>
            </w:r>
            <w:r w:rsidR="00502480" w:rsidRPr="005D3A6E">
              <w:t xml:space="preserve"> рейдов</w:t>
            </w:r>
            <w:r>
              <w:t>,</w:t>
            </w:r>
            <w:r w:rsidR="00502480" w:rsidRPr="005D3A6E">
              <w:t xml:space="preserve"> проводимых  полицией, а так же созданием добровольной народной дружины на территории </w:t>
            </w:r>
            <w:proofErr w:type="spellStart"/>
            <w:r w:rsidR="00502480" w:rsidRPr="005D3A6E">
              <w:t>Мамского</w:t>
            </w:r>
            <w:proofErr w:type="spellEnd"/>
            <w:r w:rsidR="00502480" w:rsidRPr="005D3A6E">
              <w:t xml:space="preserve"> ГП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4.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Повышение доверия граждан к органам власти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Данный показатель не имеет числового выражения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5 «Обеспечение комплексных мер безопасности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240BA7">
            <w:pPr>
              <w:pStyle w:val="a4"/>
              <w:rPr>
                <w:rFonts w:ascii="Times New Roman" w:hAnsi="Times New Roman"/>
              </w:rPr>
            </w:pPr>
            <w:r w:rsidRPr="00F8047C">
              <w:rPr>
                <w:rFonts w:ascii="Times New Roman" w:hAnsi="Times New Roman"/>
              </w:rPr>
              <w:t>Показатель результативности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502480" w:rsidRPr="005D3A6E" w:rsidRDefault="00502480" w:rsidP="00240BA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D3A6E">
              <w:rPr>
                <w:rFonts w:ascii="Times New Roman" w:hAnsi="Times New Roman"/>
              </w:rPr>
              <w:t>Доля   населения,   охваченного средствами оповещения МАСЦО ГО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7</w:t>
            </w:r>
            <w:r w:rsidR="00502480"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В Мамском</w:t>
            </w:r>
            <w:r w:rsidR="006A6A35">
              <w:t xml:space="preserve">, </w:t>
            </w:r>
            <w:proofErr w:type="spellStart"/>
            <w:r w:rsidR="006A6A35">
              <w:t>Витимском</w:t>
            </w:r>
            <w:proofErr w:type="spellEnd"/>
            <w:r w:rsidR="006A6A35">
              <w:t xml:space="preserve">, </w:t>
            </w:r>
            <w:proofErr w:type="spellStart"/>
            <w:r w:rsidR="006A6A35">
              <w:t>Луговском</w:t>
            </w:r>
            <w:proofErr w:type="spellEnd"/>
            <w:r w:rsidR="006A6A35">
              <w:t xml:space="preserve"> </w:t>
            </w:r>
            <w:r w:rsidRPr="005D3A6E">
              <w:t xml:space="preserve"> ГП установлены сирены оповещения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Доля городских поселений Мамско-Чуйского района,  включенных в  </w:t>
            </w:r>
            <w:proofErr w:type="gramStart"/>
            <w:r w:rsidRPr="005D3A6E">
              <w:t>современную</w:t>
            </w:r>
            <w:proofErr w:type="gramEnd"/>
            <w:r w:rsidRPr="005D3A6E">
              <w:t xml:space="preserve">  МАСЦО  ГО  (на базе П-166</w:t>
            </w:r>
            <w:r w:rsidRPr="005D3A6E">
              <w:rPr>
                <w:lang w:val="en-US"/>
              </w:rPr>
              <w:t>M</w:t>
            </w:r>
            <w:r w:rsidRPr="005D3A6E">
              <w:t>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10</w:t>
            </w:r>
            <w:r w:rsidR="00502480"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F39CE">
            <w:pPr>
              <w:pStyle w:val="1"/>
            </w:pPr>
            <w:r>
              <w:t>Все ГП оснащены</w:t>
            </w:r>
            <w:r w:rsidR="00502480" w:rsidRPr="005D3A6E">
              <w:t xml:space="preserve"> систе</w:t>
            </w:r>
            <w:r>
              <w:t>мами</w:t>
            </w:r>
            <w:r w:rsidR="00502480" w:rsidRPr="005D3A6E">
              <w:t xml:space="preserve"> оповещения МАСЦО  ГО  (на базе П-166</w:t>
            </w:r>
            <w:r w:rsidR="00502480" w:rsidRPr="005D3A6E">
              <w:rPr>
                <w:lang w:val="en-US"/>
              </w:rPr>
              <w:t>M</w:t>
            </w:r>
            <w:r w:rsidR="00502480" w:rsidRPr="005D3A6E">
              <w:t>).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5.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Время    доведения    сигналов оповещения до населения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Мин.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</w:t>
            </w:r>
            <w:r w:rsidR="00502480"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</w:t>
            </w:r>
            <w:r w:rsidR="00502480"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F39CE">
            <w:pPr>
              <w:pStyle w:val="1"/>
            </w:pPr>
            <w:r>
              <w:t>Соответствует нормативу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4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сотрудников ЕДДС, прошедших повышение квалификации в области ГО и ЧС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-2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В связи с недостаточностью финансирования, </w:t>
            </w:r>
            <w:r w:rsidR="006A6A35">
              <w:t>на обучение сотрудники ЕДДС не отправлялись</w:t>
            </w:r>
            <w:r w:rsidRPr="005D3A6E">
              <w:t xml:space="preserve">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5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Охват читательской аудитории учебной литературой, учебно-методическими комплектами, направленными на развитие толерантности, противодействие экстремизму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6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молодежи, проявляющей нетерпимость по отношению к людям других национальностей (по результатам проведенных социологических исследований)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-1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Социологические исследования не проводились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7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участников мероприятий (семинаров, лекций,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нетерпимости, к общему числу жителей района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Все общеобразовательные учреждения и учреждения культуры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5.</w:t>
            </w:r>
            <w:r w:rsidRPr="005D3A6E"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8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зарегистрированных преступлений, совершенных в общественных местах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Е</w:t>
            </w:r>
            <w:r w:rsidR="00502480" w:rsidRPr="005D3A6E">
              <w:t>д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</w:t>
            </w:r>
            <w:r w:rsidR="006A6A35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-2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34B9F">
            <w:pPr>
              <w:pStyle w:val="1"/>
              <w:jc w:val="center"/>
            </w:pPr>
            <w:r>
              <w:t>-14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6A6A35" w:rsidP="00BF39CE">
            <w:pPr>
              <w:pStyle w:val="1"/>
            </w:pPr>
            <w:r>
              <w:t>Проводится</w:t>
            </w:r>
            <w:r w:rsidR="00502480" w:rsidRPr="005D3A6E">
              <w:t xml:space="preserve"> профилактическая работа, позволившая </w:t>
            </w:r>
            <w:r>
              <w:t xml:space="preserve">не </w:t>
            </w:r>
            <w:r w:rsidR="00502480" w:rsidRPr="005D3A6E">
              <w:lastRenderedPageBreak/>
              <w:t>допустить рост числа преступлений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lastRenderedPageBreak/>
              <w:t>Подпрограмма 6 «Поддержка и развитие субъектов малого и среднего предпринимательство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6.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«Д</w:t>
            </w:r>
            <w:r w:rsidRPr="005D3A6E">
              <w:t>оля налоговых поступлений (ЕНВД)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тыс</w:t>
            </w:r>
            <w:proofErr w:type="gramStart"/>
            <w:r w:rsidRPr="005D3A6E">
              <w:t>.р</w:t>
            </w:r>
            <w:proofErr w:type="gramEnd"/>
            <w:r w:rsidRPr="005D3A6E"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22</w:t>
            </w:r>
            <w:r w:rsidR="001F06B1"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22</w:t>
            </w:r>
            <w:r w:rsidR="001F06B1"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-24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-1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F39CE">
            <w:pPr>
              <w:pStyle w:val="1"/>
            </w:pPr>
            <w:r>
              <w:t xml:space="preserve">Незначительное снижение вызвано уменьшением торговых площадей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6.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«Д</w:t>
            </w:r>
            <w:r w:rsidRPr="005D3A6E">
              <w:t>оля вновь созданных индивидуальных предпринимателей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Зарегистрированы 4 вида деятельности: такси-1, автоперевозки -2,  КФХ-1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6.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Число действующих МП</w:t>
            </w:r>
            <w:r>
              <w:t>»</w:t>
            </w:r>
            <w:r w:rsidRPr="005D3A6E"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Сохранено количество действующих</w:t>
            </w:r>
            <w:r w:rsidR="001F06B1">
              <w:t xml:space="preserve"> малых предприятий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6.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4</w:t>
            </w:r>
          </w:p>
          <w:p w:rsidR="00502480" w:rsidRPr="005D3A6E" w:rsidRDefault="00502480" w:rsidP="00BF39CE">
            <w:pPr>
              <w:pStyle w:val="1"/>
            </w:pPr>
            <w:proofErr w:type="gramStart"/>
            <w:r>
              <w:t>«</w:t>
            </w:r>
            <w:r w:rsidRPr="005D3A6E">
              <w:t>Сохранение числа занятых в МП по отношению к общему числу занятых  в экономике района до 20%</w:t>
            </w:r>
            <w:r>
              <w:t>»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6.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5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Общий вклад субъектов МП в выпуске продукции, работ, услуг по району (до 70%)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6</w:t>
            </w:r>
            <w:r w:rsidR="00502480"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-2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F39CE">
            <w:pPr>
              <w:pStyle w:val="1"/>
            </w:pPr>
            <w:r>
              <w:t>Снижение незначительно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7 «Развитие торговли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7.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Оборот розничной торговли на душу населения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proofErr w:type="spellStart"/>
            <w:r w:rsidRPr="005D3A6E">
              <w:t>тыс</w:t>
            </w:r>
            <w:proofErr w:type="gramStart"/>
            <w:r w:rsidRPr="005D3A6E">
              <w:t>.р</w:t>
            </w:r>
            <w:proofErr w:type="gramEnd"/>
            <w:r w:rsidRPr="005D3A6E">
              <w:t>уб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88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+7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9%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Превышение факта над планом связано с </w:t>
            </w:r>
            <w:r w:rsidR="001F06B1">
              <w:t xml:space="preserve">увеличением роста </w:t>
            </w:r>
            <w:r w:rsidR="001F06B1">
              <w:lastRenderedPageBreak/>
              <w:t>цен и роста покупательской способности населения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lastRenderedPageBreak/>
              <w:t>Подпрограмма 8 «Модернизация объектов коммунальной инфраструктуры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8.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Средневзвешенная доля ветхих инженерных сетей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Износ остается на уровне в связи с производимыми ежегодно текущими и капитальными ремонтными работами объектов теплоснабжения. </w:t>
            </w:r>
            <w:r w:rsidR="001F06B1">
              <w:t>В 2017 году вы</w:t>
            </w:r>
            <w:r w:rsidRPr="005D3A6E">
              <w:t>делен</w:t>
            </w:r>
            <w:r w:rsidR="001F06B1">
              <w:t>о</w:t>
            </w:r>
            <w:r w:rsidRPr="005D3A6E">
              <w:t xml:space="preserve"> средств на модернизацию сферы ЖКХ</w:t>
            </w:r>
            <w:r w:rsidR="001F06B1">
              <w:t xml:space="preserve"> 10 </w:t>
            </w:r>
            <w:proofErr w:type="gramStart"/>
            <w:r w:rsidR="001F06B1">
              <w:t>млн</w:t>
            </w:r>
            <w:proofErr w:type="gramEnd"/>
            <w:r w:rsidR="001F06B1">
              <w:t xml:space="preserve"> рублей (9,3-ОБ; 0,7-МБ). Кроме того 10 </w:t>
            </w:r>
            <w:proofErr w:type="gramStart"/>
            <w:r w:rsidR="001F06B1">
              <w:t>млн</w:t>
            </w:r>
            <w:proofErr w:type="gramEnd"/>
            <w:r w:rsidR="001F06B1">
              <w:t xml:space="preserve"> рублей</w:t>
            </w:r>
            <w:r w:rsidRPr="005D3A6E">
              <w:t xml:space="preserve"> на ремонт </w:t>
            </w:r>
            <w:proofErr w:type="spellStart"/>
            <w:r w:rsidRPr="005D3A6E">
              <w:t>эл.сетей</w:t>
            </w:r>
            <w:proofErr w:type="spellEnd"/>
            <w:r w:rsidR="001F06B1">
              <w:t xml:space="preserve"> перешли с 2016г. на 2017г</w:t>
            </w:r>
            <w:r w:rsidRPr="005D3A6E">
              <w:t xml:space="preserve">.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8.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жалоб населения по вопросам оказания жилищно-коммунальных услуг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proofErr w:type="spellStart"/>
            <w:proofErr w:type="gramStart"/>
            <w:r w:rsidRPr="005D3A6E">
              <w:t>ед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Жалобы связаны с личным жилым фондом (о замене радиаторов и др.), Для планового показателя взят факт 201</w:t>
            </w:r>
            <w:r w:rsidR="001F06B1">
              <w:t>6</w:t>
            </w:r>
            <w:r w:rsidRPr="005D3A6E">
              <w:t xml:space="preserve"> года.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8.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Готовность к отопительному периоду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Ремонтные работы сферы ЖКХ </w:t>
            </w:r>
            <w:r w:rsidRPr="005D3A6E">
              <w:lastRenderedPageBreak/>
              <w:t>проводятся ежегодно в летний период, подрядчики определяются при проведении электронных аукционов.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lastRenderedPageBreak/>
              <w:t>Подпрограмма 9 «Молодежная политика Мамско-Чуйского района»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проведенных молодежных акций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Е</w:t>
            </w:r>
            <w:r w:rsidR="00502480" w:rsidRPr="005D3A6E">
              <w:t>д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День здоровья, День памяти, День флага, «Мы за здоровую нацию»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участников молодежных акций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Ч</w:t>
            </w:r>
            <w:r w:rsidR="00502480" w:rsidRPr="005D3A6E">
              <w:t>ел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подростков и молодежи, вовлеченных в волонтерское движение и молодежное движение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4</w:t>
            </w:r>
          </w:p>
          <w:p w:rsidR="00502480" w:rsidRPr="005D3A6E" w:rsidRDefault="00502480" w:rsidP="00BF39CE">
            <w:pPr>
              <w:pStyle w:val="1"/>
            </w:pPr>
            <w:r>
              <w:t>«К</w:t>
            </w:r>
            <w:r w:rsidRPr="005D3A6E">
              <w:t>оличество зарегистрированных общественных организаций (возрастание на 50%)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Е</w:t>
            </w:r>
            <w:r w:rsidR="00502480" w:rsidRPr="005D3A6E">
              <w:t>д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Фактически движений три (Школьный парламент, Молодая гвардия, Здоровый образ жизни), из них зарегистрировано два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5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молодых граждан, участвующих в деятельности общественных организаций объединений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9.</w:t>
            </w:r>
            <w:r w:rsidRPr="005D3A6E"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6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молодых граждан, принимающих участие в мероприятиях по гражданско-патриотическому воспитанию (% от числа жителей в возрасте от 14 до 30 лет)</w:t>
            </w:r>
            <w:r>
              <w:t>»</w:t>
            </w:r>
            <w:r w:rsidRPr="005D3A6E"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Мероприятия, посвященные празднованию Дня победы, Дня независимости России, Дня конституции и др.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9.</w:t>
            </w:r>
            <w:r w:rsidRPr="005D3A6E"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7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опубликованных информационно просветительских материалов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Ед</w:t>
            </w:r>
            <w:r w:rsidR="00B34B9F"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горняк», выпуск брошюр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10 «Создание условий для оказания медицинской помощи населению Мамско-Чуйского района»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10.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Обеспеченность врачами (на 10 тыс</w:t>
            </w:r>
            <w:proofErr w:type="gramStart"/>
            <w:r w:rsidRPr="005D3A6E">
              <w:t>.ч</w:t>
            </w:r>
            <w:proofErr w:type="gramEnd"/>
            <w:r w:rsidRPr="005D3A6E">
              <w:t>ел.)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На 10 тыс</w:t>
            </w:r>
            <w:proofErr w:type="gramStart"/>
            <w:r w:rsidRPr="005D3A6E">
              <w:t>.ч</w:t>
            </w:r>
            <w:proofErr w:type="gramEnd"/>
            <w:r w:rsidRPr="005D3A6E">
              <w:t>ел</w:t>
            </w:r>
            <w:r w:rsidR="00B34B9F"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32,5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+1,4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Труднодоступность территории, климатический фактор и др</w:t>
            </w:r>
            <w:proofErr w:type="gramStart"/>
            <w:r w:rsidRPr="005D3A6E">
              <w:t>.н</w:t>
            </w:r>
            <w:proofErr w:type="gramEnd"/>
            <w:r w:rsidRPr="005D3A6E">
              <w:t xml:space="preserve">еблагоприятные условия сказываются на нежелание врачей работать на территории. Плановый </w:t>
            </w:r>
            <w:proofErr w:type="gramStart"/>
            <w:r w:rsidRPr="005D3A6E">
              <w:t>показатель</w:t>
            </w:r>
            <w:proofErr w:type="gramEnd"/>
            <w:r w:rsidRPr="005D3A6E">
              <w:t xml:space="preserve"> достигнут в 2017 году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10.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Обеспеченность СМП (на 10 тыс</w:t>
            </w:r>
            <w:proofErr w:type="gramStart"/>
            <w:r w:rsidRPr="005D3A6E">
              <w:t>.ч</w:t>
            </w:r>
            <w:proofErr w:type="gramEnd"/>
            <w:r w:rsidRPr="005D3A6E">
              <w:t>ел.)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На 10 тыс</w:t>
            </w:r>
            <w:proofErr w:type="gramStart"/>
            <w:r w:rsidRPr="005D3A6E">
              <w:t>.ч</w:t>
            </w:r>
            <w:proofErr w:type="gramEnd"/>
            <w:r w:rsidRPr="005D3A6E">
              <w:t>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98,1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</w:t>
            </w:r>
            <w:r w:rsidR="001F06B1"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+</w:t>
            </w:r>
            <w:r w:rsidR="001F06B1"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+</w:t>
            </w:r>
            <w:r w:rsidR="001F06B1"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11 «Развитие физической культуры и спорта в Мамско-Чуйском районе»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Количество жителей района, систематически занимающихся физической </w:t>
            </w:r>
            <w:r w:rsidRPr="005D3A6E">
              <w:lastRenderedPageBreak/>
              <w:t>культурой и спортом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lastRenderedPageBreak/>
              <w:t>тыс</w:t>
            </w:r>
            <w:proofErr w:type="gramStart"/>
            <w:r w:rsidRPr="005D3A6E">
              <w:t>.ч</w:t>
            </w:r>
            <w:proofErr w:type="gramEnd"/>
            <w:r w:rsidRPr="005D3A6E">
              <w:t>ел</w:t>
            </w:r>
            <w:r w:rsidR="00B34B9F"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0,950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0,950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Дошкольники, школьники, взрослое </w:t>
            </w:r>
            <w:proofErr w:type="gramStart"/>
            <w:r w:rsidRPr="005D3A6E">
              <w:t>население</w:t>
            </w:r>
            <w:proofErr w:type="gramEnd"/>
            <w:r w:rsidRPr="005D3A6E">
              <w:t xml:space="preserve"> </w:t>
            </w:r>
            <w:r w:rsidRPr="005D3A6E">
              <w:lastRenderedPageBreak/>
              <w:t>посещающее ДЮСШ, в зимний период - лыжную базу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lastRenderedPageBreak/>
              <w:t>11.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опубликованных информационных материалов по вопросам физической культуры, спорта и здоровья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Е</w:t>
            </w:r>
            <w:r w:rsidR="00502480" w:rsidRPr="005D3A6E">
              <w:t>д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Публикации в районной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горняк» 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«К</w:t>
            </w:r>
            <w:r w:rsidRPr="005D3A6E">
              <w:t>оличество участников спортивных команд, принявших участие в межрайонных соревнованиях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4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спортивно-массовых мероприятий, проведенных за отчетный год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Е</w:t>
            </w:r>
            <w:r w:rsidR="00502480" w:rsidRPr="005D3A6E">
              <w:t>д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4</w:t>
            </w:r>
            <w:r w:rsidR="001F06B1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1F06B1" w:rsidP="00B34B9F">
            <w:pPr>
              <w:pStyle w:val="1"/>
              <w:jc w:val="center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+</w:t>
            </w:r>
            <w:r w:rsidR="001F06B1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2%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Лыжня России, зимние и летние спартакиады, фестиваль ГТО, соревнования по хоккею и др.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5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участников спортивных мероприятий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1900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1920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+20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6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Доля детей и подростков, принявших участие в спортивно массовых мероприятиях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-1%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11.</w:t>
            </w:r>
            <w:r w:rsidRPr="005D3A6E"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7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Количество специалистов в области физической культуры и спорта, прошедших повышение профессиональной подготовки и переподготовки</w:t>
            </w:r>
            <w:r>
              <w:t>»</w:t>
            </w:r>
            <w:r w:rsidRPr="005D3A6E"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r w:rsidRPr="005D3A6E">
              <w:t>Ч</w:t>
            </w:r>
            <w:r w:rsidR="00502480" w:rsidRPr="005D3A6E">
              <w:t>ел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Недостаток бюджетных средств не позволяет направлять специалистов на повышение квалификации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lastRenderedPageBreak/>
              <w:t>Подпрограмма 12 «Повышение устойчивости жилых домов, основных объектов и систем жизнеобеспечения</w:t>
            </w:r>
            <w:r>
              <w:t>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12.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 xml:space="preserve">Доля зданий и </w:t>
            </w:r>
            <w:proofErr w:type="gramStart"/>
            <w:r w:rsidRPr="005D3A6E">
              <w:t>сооружений</w:t>
            </w:r>
            <w:proofErr w:type="gramEnd"/>
            <w:r w:rsidRPr="005D3A6E">
              <w:t xml:space="preserve"> по которым ликвидирован дефицит сейсмостойкости, от общего количества зданий и сооружений, расположенных в районах высокой сейсмичности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Высокая </w:t>
            </w:r>
            <w:proofErr w:type="spellStart"/>
            <w:r w:rsidRPr="005D3A6E">
              <w:t>дотационность</w:t>
            </w:r>
            <w:proofErr w:type="spellEnd"/>
            <w:r w:rsidRPr="005D3A6E">
              <w:t xml:space="preserve"> бюджета района и недостаток финансирования из областного бюджета не позволяют увеличить сейсмостойкость имеющихся зданий и сооружений. </w:t>
            </w:r>
          </w:p>
        </w:tc>
      </w:tr>
      <w:tr w:rsidR="00502480" w:rsidRPr="00A4693A" w:rsidTr="007244CB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t>Подпрограмма 13 «Охрана окружающей среды и рационального природопользования на 2016-2020»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13.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502480" w:rsidRPr="005D3A6E" w:rsidRDefault="00502480" w:rsidP="00BF39CE">
            <w:pPr>
              <w:pStyle w:val="1"/>
            </w:pPr>
            <w:r>
              <w:t>«Л</w:t>
            </w:r>
            <w:r w:rsidRPr="005D3A6E">
              <w:t>иквидация накопленного ущерба в результате хозяйственной деятельности прошлых лет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тонн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 xml:space="preserve">Проведение ежегодных субботников к праздничным </w:t>
            </w:r>
            <w:proofErr w:type="spellStart"/>
            <w:r w:rsidRPr="005D3A6E">
              <w:t>меропритиям</w:t>
            </w:r>
            <w:proofErr w:type="spellEnd"/>
            <w:r w:rsidRPr="005D3A6E">
              <w:t xml:space="preserve"> (День шахтера, 1 и 9 мая,). Указанный показатель отражен в стат</w:t>
            </w:r>
            <w:proofErr w:type="gramStart"/>
            <w:r w:rsidRPr="005D3A6E">
              <w:t>.о</w:t>
            </w:r>
            <w:proofErr w:type="gramEnd"/>
            <w:r w:rsidRPr="005D3A6E">
              <w:t>тчетности.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13.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2</w:t>
            </w:r>
          </w:p>
          <w:p w:rsidR="00502480" w:rsidRPr="005D3A6E" w:rsidRDefault="00502480" w:rsidP="00BF39CE">
            <w:pPr>
              <w:pStyle w:val="1"/>
            </w:pPr>
            <w:r>
              <w:t>«В</w:t>
            </w:r>
            <w:r w:rsidRPr="005D3A6E">
              <w:t xml:space="preserve">осстановление загрязненных, </w:t>
            </w:r>
            <w:proofErr w:type="gramStart"/>
            <w:r w:rsidRPr="005D3A6E">
              <w:t>захламленных</w:t>
            </w:r>
            <w:proofErr w:type="gramEnd"/>
            <w:r w:rsidRPr="005D3A6E">
              <w:t xml:space="preserve"> территорий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м</w:t>
            </w:r>
            <w:proofErr w:type="gramStart"/>
            <w:r w:rsidRPr="005D3A6E">
              <w:t>2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Подсчет не проводился</w:t>
            </w:r>
          </w:p>
        </w:tc>
      </w:tr>
      <w:tr w:rsidR="00502480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>
              <w:t>13.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Default="00502480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3</w:t>
            </w:r>
          </w:p>
          <w:p w:rsidR="00502480" w:rsidRPr="005D3A6E" w:rsidRDefault="00502480" w:rsidP="00BF39CE">
            <w:pPr>
              <w:pStyle w:val="1"/>
            </w:pPr>
            <w:r>
              <w:t>«</w:t>
            </w:r>
            <w:r w:rsidRPr="005D3A6E">
              <w:t>Организация информирования населения о состоянии окружающей среды, формирование экологической культуры</w:t>
            </w:r>
            <w: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B34B9F" w:rsidP="00B34B9F">
            <w:pPr>
              <w:pStyle w:val="1"/>
              <w:jc w:val="center"/>
            </w:pPr>
            <w:proofErr w:type="spellStart"/>
            <w:r w:rsidRPr="005D3A6E">
              <w:t>М</w:t>
            </w:r>
            <w:r w:rsidR="00502480" w:rsidRPr="005D3A6E">
              <w:t>еропр</w:t>
            </w:r>
            <w:proofErr w:type="spellEnd"/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34B9F">
            <w:pPr>
              <w:pStyle w:val="1"/>
              <w:jc w:val="center"/>
            </w:pPr>
            <w:r w:rsidRPr="005D3A6E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5D3A6E" w:rsidRDefault="00502480" w:rsidP="00BF39CE">
            <w:pPr>
              <w:pStyle w:val="1"/>
            </w:pPr>
            <w:r w:rsidRPr="005D3A6E">
              <w:t>Публикации в газете «</w:t>
            </w:r>
            <w:proofErr w:type="spellStart"/>
            <w:r w:rsidRPr="005D3A6E">
              <w:t>Мамский</w:t>
            </w:r>
            <w:proofErr w:type="spellEnd"/>
            <w:r w:rsidRPr="005D3A6E">
              <w:t xml:space="preserve"> </w:t>
            </w:r>
            <w:proofErr w:type="spellStart"/>
            <w:r w:rsidRPr="005D3A6E">
              <w:t>горняк»</w:t>
            </w:r>
            <w:proofErr w:type="gramStart"/>
            <w:r w:rsidRPr="005D3A6E">
              <w:t>;п</w:t>
            </w:r>
            <w:proofErr w:type="gramEnd"/>
            <w:r w:rsidRPr="005D3A6E">
              <w:t>роведение</w:t>
            </w:r>
            <w:proofErr w:type="spellEnd"/>
            <w:r w:rsidRPr="005D3A6E">
              <w:t xml:space="preserve"> дней экологической безопасности в </w:t>
            </w:r>
            <w:r w:rsidRPr="005D3A6E">
              <w:lastRenderedPageBreak/>
              <w:t>дошкольных и школьных заведениях, библиотеке, РКДЦ.</w:t>
            </w:r>
          </w:p>
        </w:tc>
      </w:tr>
      <w:tr w:rsidR="00502480" w:rsidRPr="00A4693A" w:rsidTr="00240BA7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80" w:rsidRPr="00A4693A" w:rsidRDefault="00502480" w:rsidP="00BF39CE">
            <w:pPr>
              <w:pStyle w:val="1"/>
            </w:pPr>
            <w:r w:rsidRPr="005D3A6E">
              <w:lastRenderedPageBreak/>
              <w:t>Подпрограмма 14 «Комплексные меры противодействия злоупотреблению наркотическими средствами, психотропными веще</w:t>
            </w:r>
            <w:r w:rsidR="001F06B1">
              <w:t>ствами и их незаконному обороту</w:t>
            </w:r>
            <w:r w:rsidRPr="005D3A6E">
              <w:t>»</w:t>
            </w:r>
          </w:p>
        </w:tc>
      </w:tr>
      <w:tr w:rsidR="001F06B1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14.</w:t>
            </w:r>
            <w:r w:rsidRPr="005D3A6E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Default="001F06B1" w:rsidP="00BF39CE">
            <w:pPr>
              <w:pStyle w:val="1"/>
            </w:pPr>
            <w:r w:rsidRPr="00F8047C">
              <w:t>Показатель результативности</w:t>
            </w:r>
            <w:r>
              <w:t xml:space="preserve"> 1</w:t>
            </w:r>
          </w:p>
          <w:p w:rsidR="001F06B1" w:rsidRPr="006D1ADF" w:rsidRDefault="001F06B1" w:rsidP="00BF39CE">
            <w:pPr>
              <w:pStyle w:val="1"/>
            </w:pPr>
            <w:r w:rsidRPr="006D1ADF">
              <w:t>Доля несовершеннолетних и молодежи, принявших участие в исследованиях на раннее выявление   формирования наркотической зависимости, от общей численности несовершеннолетних и молодежи Мамско-Чуйского ра</w:t>
            </w:r>
            <w:r>
              <w:t>й</w:t>
            </w:r>
            <w:r w:rsidRPr="006D1ADF">
              <w:t>она</w:t>
            </w:r>
            <w:proofErr w:type="gramStart"/>
            <w:r w:rsidRPr="006D1ADF">
              <w:t xml:space="preserve"> (%) 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Исследование в общеобразовательных организациях района</w:t>
            </w:r>
          </w:p>
        </w:tc>
      </w:tr>
      <w:tr w:rsidR="001F06B1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14.</w:t>
            </w:r>
            <w:r w:rsidRPr="005D3A6E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Default="001F06B1" w:rsidP="00BF39CE">
            <w:pPr>
              <w:pStyle w:val="1"/>
            </w:pPr>
            <w:r>
              <w:t xml:space="preserve"> </w:t>
            </w:r>
            <w:r w:rsidR="002139A5" w:rsidRPr="00F8047C">
              <w:t>Показатель результативности</w:t>
            </w:r>
            <w:r w:rsidR="002139A5">
              <w:t xml:space="preserve"> 2</w:t>
            </w:r>
          </w:p>
          <w:p w:rsidR="001F06B1" w:rsidRPr="006D1ADF" w:rsidRDefault="001F06B1" w:rsidP="00BF39CE">
            <w:pPr>
              <w:pStyle w:val="1"/>
            </w:pPr>
            <w:r w:rsidRPr="006D1ADF">
              <w:t>Доля несовершеннолетних и молодежи, охваченных мероприятиями по профилактике социально-негативных явлений, от общей численности несовершеннолетних и молодежи Мамско-Чуйского района</w:t>
            </w:r>
            <w:proofErr w:type="gramStart"/>
            <w:r w:rsidRPr="006D1ADF">
              <w:t xml:space="preserve"> (%)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pStyle w:val="1"/>
              <w:jc w:val="center"/>
            </w:pPr>
            <w:r w:rsidRPr="005D3A6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Снижение незначительное, вызвано снижением числа несовершеннолетние в связи с оттоком населения из района</w:t>
            </w:r>
          </w:p>
        </w:tc>
      </w:tr>
      <w:tr w:rsidR="001F06B1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14.</w:t>
            </w:r>
            <w:r w:rsidRPr="005D3A6E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2139A5" w:rsidRDefault="002139A5" w:rsidP="00BF39CE">
            <w:pPr>
              <w:pStyle w:val="22"/>
              <w:tabs>
                <w:tab w:val="clear" w:pos="-284"/>
                <w:tab w:val="left" w:pos="173"/>
              </w:tabs>
              <w:ind w:right="91"/>
              <w:jc w:val="left"/>
              <w:rPr>
                <w:sz w:val="24"/>
                <w:szCs w:val="24"/>
                <w:lang w:eastAsia="ru-RU"/>
              </w:rPr>
            </w:pPr>
            <w:r w:rsidRPr="002139A5">
              <w:rPr>
                <w:sz w:val="24"/>
                <w:szCs w:val="24"/>
              </w:rPr>
              <w:t>Показатель результативности</w:t>
            </w:r>
            <w:r>
              <w:rPr>
                <w:sz w:val="24"/>
                <w:szCs w:val="24"/>
              </w:rPr>
              <w:t xml:space="preserve"> 3</w:t>
            </w:r>
          </w:p>
          <w:p w:rsidR="001F06B1" w:rsidRPr="00C764F4" w:rsidRDefault="001F06B1" w:rsidP="00BF39CE">
            <w:pPr>
              <w:pStyle w:val="22"/>
              <w:tabs>
                <w:tab w:val="clear" w:pos="-284"/>
                <w:tab w:val="left" w:pos="173"/>
              </w:tabs>
              <w:ind w:left="0" w:right="91" w:firstLine="0"/>
              <w:jc w:val="left"/>
              <w:rPr>
                <w:sz w:val="24"/>
                <w:szCs w:val="24"/>
              </w:rPr>
            </w:pPr>
            <w:r w:rsidRPr="00C764F4">
              <w:rPr>
                <w:sz w:val="24"/>
                <w:szCs w:val="24"/>
                <w:lang w:eastAsia="ru-RU"/>
              </w:rPr>
              <w:t>Количество экземпляров печатной продукции профилактической направленности</w:t>
            </w:r>
            <w:r w:rsidRPr="00C764F4">
              <w:rPr>
                <w:sz w:val="24"/>
                <w:szCs w:val="24"/>
              </w:rPr>
              <w:t xml:space="preserve"> (ед.)</w:t>
            </w:r>
          </w:p>
          <w:p w:rsidR="001F06B1" w:rsidRPr="00C764F4" w:rsidRDefault="001F06B1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 w:rsidRPr="005D3A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B1" w:rsidRPr="005D3A6E" w:rsidRDefault="001F06B1" w:rsidP="00BF39CE">
            <w:pPr>
              <w:pStyle w:val="1"/>
            </w:pPr>
            <w:r>
              <w:t>Распространение по организациям и учреждениям района при проведении акций и мероприятий, оформление наружных информационных стендов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14.</w:t>
            </w:r>
            <w:r w:rsidRPr="005D3A6E"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2139A5" w:rsidRDefault="002139A5" w:rsidP="00BF39CE">
            <w:pPr>
              <w:pStyle w:val="22"/>
              <w:tabs>
                <w:tab w:val="clear" w:pos="-284"/>
                <w:tab w:val="left" w:pos="173"/>
              </w:tabs>
              <w:ind w:right="91"/>
              <w:jc w:val="left"/>
              <w:rPr>
                <w:sz w:val="24"/>
                <w:szCs w:val="24"/>
                <w:lang w:eastAsia="ru-RU"/>
              </w:rPr>
            </w:pPr>
            <w:r w:rsidRPr="002139A5">
              <w:rPr>
                <w:sz w:val="24"/>
                <w:szCs w:val="24"/>
              </w:rPr>
              <w:t>Показатель результативности</w:t>
            </w:r>
            <w:r>
              <w:rPr>
                <w:sz w:val="24"/>
                <w:szCs w:val="24"/>
              </w:rPr>
              <w:t xml:space="preserve"> 4</w:t>
            </w:r>
          </w:p>
          <w:p w:rsidR="002139A5" w:rsidRDefault="002139A5" w:rsidP="00BF39CE">
            <w:pPr>
              <w:pStyle w:val="22"/>
              <w:ind w:left="0" w:right="89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139A5" w:rsidRPr="00C764F4" w:rsidRDefault="002139A5" w:rsidP="00BF39CE">
            <w:pPr>
              <w:pStyle w:val="22"/>
              <w:ind w:left="0" w:right="89" w:firstLine="0"/>
              <w:jc w:val="left"/>
              <w:rPr>
                <w:sz w:val="24"/>
                <w:szCs w:val="24"/>
                <w:lang w:eastAsia="ru-RU"/>
              </w:rPr>
            </w:pPr>
            <w:r w:rsidRPr="00C764F4">
              <w:rPr>
                <w:sz w:val="24"/>
                <w:szCs w:val="24"/>
                <w:lang w:eastAsia="ru-RU"/>
              </w:rPr>
              <w:lastRenderedPageBreak/>
              <w:t xml:space="preserve"> Количество лиц, потребляющих наркотические средства и психотропные вещества в немедицинских целях (чел.)</w:t>
            </w:r>
          </w:p>
          <w:p w:rsidR="002139A5" w:rsidRPr="00C764F4" w:rsidRDefault="002139A5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5D19" w:rsidRDefault="002139A5" w:rsidP="00B34B9F">
            <w:pPr>
              <w:pStyle w:val="1"/>
              <w:jc w:val="center"/>
            </w:pPr>
            <w:r>
              <w:lastRenderedPageBreak/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3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 xml:space="preserve">По сведениям ОГБУЗ «Районная </w:t>
            </w:r>
            <w:r>
              <w:lastRenderedPageBreak/>
              <w:t>больница п. Мама»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lastRenderedPageBreak/>
              <w:t>14.</w:t>
            </w:r>
            <w:r w:rsidRPr="005D3A6E"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22"/>
              <w:tabs>
                <w:tab w:val="clear" w:pos="-284"/>
                <w:tab w:val="left" w:pos="173"/>
              </w:tabs>
              <w:ind w:right="91"/>
              <w:jc w:val="left"/>
            </w:pPr>
            <w:r w:rsidRPr="002139A5">
              <w:rPr>
                <w:sz w:val="24"/>
                <w:szCs w:val="24"/>
              </w:rPr>
              <w:t>Показатель результативности</w:t>
            </w:r>
            <w:r>
              <w:rPr>
                <w:sz w:val="24"/>
                <w:szCs w:val="24"/>
              </w:rPr>
              <w:t xml:space="preserve"> 5</w:t>
            </w:r>
          </w:p>
          <w:p w:rsidR="002139A5" w:rsidRPr="00C764F4" w:rsidRDefault="002139A5" w:rsidP="00BF39CE">
            <w:pPr>
              <w:pStyle w:val="1"/>
            </w:pPr>
            <w:r w:rsidRPr="00C764F4">
              <w:t>Количество мероприятий для специалистов, занимающихся профилактикой социально-негативных явлений среди несовершеннолетних  и молодежи района (семинары, конференции, круглые столы) (ед.)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5D19" w:rsidRDefault="002139A5" w:rsidP="00BF39C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Семинары на базе МКУ «Управление по организации образовательной деятельности на территории Мамско-Чуйского района»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14.</w:t>
            </w:r>
            <w:r w:rsidRPr="005D3A6E"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22"/>
              <w:tabs>
                <w:tab w:val="clear" w:pos="-284"/>
                <w:tab w:val="left" w:pos="173"/>
              </w:tabs>
              <w:ind w:right="91"/>
              <w:jc w:val="left"/>
            </w:pPr>
            <w:r w:rsidRPr="002139A5">
              <w:rPr>
                <w:sz w:val="24"/>
                <w:szCs w:val="24"/>
              </w:rPr>
              <w:t>Показатель результативности</w:t>
            </w:r>
            <w:r>
              <w:rPr>
                <w:sz w:val="24"/>
                <w:szCs w:val="24"/>
              </w:rPr>
              <w:t xml:space="preserve"> 6</w:t>
            </w:r>
          </w:p>
          <w:p w:rsidR="002139A5" w:rsidRPr="00C764F4" w:rsidRDefault="002139A5" w:rsidP="00BF39CE">
            <w:pPr>
              <w:pStyle w:val="1"/>
            </w:pPr>
            <w:r w:rsidRPr="00C764F4">
              <w:t>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(родительские собрания, лекции, совещания) (ед.)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5D19" w:rsidRDefault="002139A5" w:rsidP="00BF39C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Родительские собрания, встречи в рабочих коллективах, семинары, выступления на совещаниях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14.</w:t>
            </w:r>
            <w:r w:rsidRPr="005D3A6E"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22"/>
              <w:tabs>
                <w:tab w:val="clear" w:pos="-284"/>
                <w:tab w:val="left" w:pos="173"/>
              </w:tabs>
              <w:ind w:right="91"/>
              <w:jc w:val="left"/>
            </w:pPr>
            <w:r w:rsidRPr="002139A5">
              <w:rPr>
                <w:sz w:val="24"/>
                <w:szCs w:val="24"/>
              </w:rPr>
              <w:t>Показатель результативности</w:t>
            </w:r>
            <w:r>
              <w:rPr>
                <w:sz w:val="24"/>
                <w:szCs w:val="24"/>
              </w:rPr>
              <w:t xml:space="preserve"> 7</w:t>
            </w:r>
          </w:p>
          <w:p w:rsidR="002139A5" w:rsidRDefault="002139A5" w:rsidP="00BF39CE">
            <w:pPr>
              <w:pStyle w:val="1"/>
            </w:pPr>
            <w:r w:rsidRPr="00C764F4">
              <w:t>Количество публикаций в СМИ по профилактике потребления наркотических средств и психотропных веществ (ед.)</w:t>
            </w:r>
          </w:p>
          <w:p w:rsidR="002139A5" w:rsidRPr="007C2ECA" w:rsidRDefault="002139A5" w:rsidP="00BF39CE">
            <w:pPr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</w:t>
            </w:r>
          </w:p>
          <w:p w:rsidR="002139A5" w:rsidRPr="005D3A6E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  <w:r>
              <w:t>Публикации в районной газете «</w:t>
            </w:r>
            <w:proofErr w:type="spellStart"/>
            <w:r>
              <w:t>Мамский</w:t>
            </w:r>
            <w:proofErr w:type="spellEnd"/>
            <w:r>
              <w:t xml:space="preserve"> горняк»</w:t>
            </w: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A4693A" w:rsidRDefault="002139A5" w:rsidP="00BF39CE">
            <w:pPr>
              <w:pStyle w:val="1"/>
            </w:pPr>
            <w:r w:rsidRPr="005D3A6E">
              <w:t>Подпрограмма 1</w:t>
            </w:r>
            <w:r>
              <w:t>5</w:t>
            </w:r>
            <w:r w:rsidRPr="005D3A6E">
              <w:t xml:space="preserve"> «</w:t>
            </w:r>
            <w:r>
              <w:t>Мобилизационная подготовка</w:t>
            </w:r>
            <w:r w:rsidRPr="005D3A6E">
              <w:t>»</w:t>
            </w: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BF39CE" w:rsidRDefault="00BF39CE" w:rsidP="00BF39CE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BF39CE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139A5" w:rsidRPr="00446CD6" w:rsidRDefault="002139A5" w:rsidP="00BF39CE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Количество проведенных учебных и учебно-практических мероприятий по вопросам мобилизационной подготовки.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</w:p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rPr>
                <w:rFonts w:ascii="Times New Roman" w:hAnsi="Times New Roman" w:cs="Times New Roman"/>
              </w:rPr>
            </w:pPr>
          </w:p>
          <w:p w:rsidR="002139A5" w:rsidRPr="00D70584" w:rsidRDefault="002139A5" w:rsidP="00BF39C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D70584" w:rsidRDefault="002139A5" w:rsidP="00BF39CE">
            <w:pPr>
              <w:rPr>
                <w:rFonts w:ascii="Times New Roman" w:hAnsi="Times New Roman"/>
                <w:lang w:eastAsia="en-US"/>
              </w:rPr>
            </w:pPr>
            <w:r w:rsidRPr="00D70584">
              <w:rPr>
                <w:rFonts w:ascii="Times New Roman" w:hAnsi="Times New Roman"/>
              </w:rPr>
              <w:t xml:space="preserve">Снижение показателя вызвано отсутствием </w:t>
            </w:r>
            <w:r>
              <w:rPr>
                <w:rFonts w:ascii="Times New Roman" w:hAnsi="Times New Roman"/>
              </w:rPr>
              <w:t>специалиста</w:t>
            </w:r>
            <w:r w:rsidRPr="00D70584">
              <w:rPr>
                <w:rFonts w:ascii="Times New Roman" w:hAnsi="Times New Roman"/>
              </w:rPr>
              <w:t xml:space="preserve"> в течение полугода</w:t>
            </w: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15.2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BF39CE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139A5" w:rsidRPr="00446CD6" w:rsidRDefault="002139A5" w:rsidP="00BF39CE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 xml:space="preserve">Доля администраций городских поселений Мамско-Чуйского района и организаций, зарегистрированных на территории Мамско–Чуйского района, в которых  ведение воинского </w:t>
            </w:r>
            <w:r w:rsidRPr="00446CD6">
              <w:rPr>
                <w:rFonts w:ascii="Times New Roman" w:hAnsi="Times New Roman" w:cs="Times New Roman"/>
              </w:rPr>
              <w:lastRenderedPageBreak/>
              <w:t>учета и бронирования граждан, пребывающих в запасе, соответствует правилам ведения воинского учета.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5D3A6E" w:rsidRDefault="002139A5" w:rsidP="00BF39CE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D70584" w:rsidRDefault="002139A5" w:rsidP="00BF39CE">
            <w:pPr>
              <w:pStyle w:val="1"/>
            </w:pP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lastRenderedPageBreak/>
              <w:t>15.3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widowControl w:val="0"/>
              <w:autoSpaceDE w:val="0"/>
              <w:autoSpaceDN w:val="0"/>
              <w:adjustRightInd w:val="0"/>
              <w:ind w:right="89"/>
              <w:jc w:val="both"/>
              <w:rPr>
                <w:rFonts w:ascii="Times New Roman" w:hAnsi="Times New Roman" w:cs="Times New Roman"/>
              </w:rPr>
            </w:pPr>
            <w:r w:rsidRPr="00BF39CE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139A5" w:rsidRPr="00446CD6" w:rsidRDefault="002139A5" w:rsidP="00BF39CE">
            <w:pPr>
              <w:widowControl w:val="0"/>
              <w:autoSpaceDE w:val="0"/>
              <w:autoSpaceDN w:val="0"/>
              <w:adjustRightInd w:val="0"/>
              <w:ind w:right="89"/>
              <w:jc w:val="both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Наличие аттестата соответствия объекта информации   «АРМ «</w:t>
            </w:r>
            <w:proofErr w:type="spellStart"/>
            <w:r w:rsidRPr="00446CD6">
              <w:rPr>
                <w:rFonts w:ascii="Times New Roman" w:hAnsi="Times New Roman" w:cs="Times New Roman"/>
              </w:rPr>
              <w:t>спецчасть</w:t>
            </w:r>
            <w:proofErr w:type="spellEnd"/>
            <w:r w:rsidRPr="00446CD6">
              <w:rPr>
                <w:rFonts w:ascii="Times New Roman" w:hAnsi="Times New Roman" w:cs="Times New Roman"/>
              </w:rPr>
              <w:t xml:space="preserve">» («Автоматизированное рабочее место» помещения </w:t>
            </w:r>
            <w:proofErr w:type="spellStart"/>
            <w:r w:rsidRPr="00446CD6">
              <w:rPr>
                <w:rFonts w:ascii="Times New Roman" w:hAnsi="Times New Roman" w:cs="Times New Roman"/>
              </w:rPr>
              <w:t>режимно</w:t>
            </w:r>
            <w:proofErr w:type="spellEnd"/>
            <w:r w:rsidRPr="00446CD6">
              <w:rPr>
                <w:rFonts w:ascii="Times New Roman" w:hAnsi="Times New Roman" w:cs="Times New Roman"/>
              </w:rPr>
              <w:t>-секретного подразделения).</w:t>
            </w:r>
          </w:p>
          <w:p w:rsidR="002139A5" w:rsidRPr="00446CD6" w:rsidRDefault="002139A5" w:rsidP="00BF39CE">
            <w:pPr>
              <w:widowControl w:val="0"/>
              <w:autoSpaceDE w:val="0"/>
              <w:autoSpaceDN w:val="0"/>
              <w:adjustRightInd w:val="0"/>
              <w:ind w:left="173" w:righ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446CD6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 w:rsidRPr="00446CD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A5" w:rsidRPr="005D3A6E" w:rsidRDefault="002139A5" w:rsidP="00BF39CE">
            <w:pPr>
              <w:pStyle w:val="1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 w:rsidRPr="00152BE3">
              <w:t xml:space="preserve">Подпрограмма </w:t>
            </w:r>
            <w:r>
              <w:t xml:space="preserve">16. </w:t>
            </w:r>
            <w:r w:rsidRPr="00152BE3">
              <w:t xml:space="preserve">"Доступная среда для инвалидов и других маломобильных групп населения" 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16.1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</w:t>
            </w:r>
          </w:p>
          <w:p w:rsidR="002139A5" w:rsidRPr="006A78B2" w:rsidRDefault="002139A5" w:rsidP="00BF39CE">
            <w:pPr>
              <w:pStyle w:val="1"/>
            </w:pPr>
            <w:r w:rsidRPr="006A78B2">
              <w:t>Удельный вес существующих объектов социальной, инженерной и транспортной инфраструктуры,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  <w:r>
              <w:t>Капитальный</w:t>
            </w:r>
            <w:r w:rsidRPr="006A78B2">
              <w:t xml:space="preserve"> ре</w:t>
            </w:r>
            <w:r>
              <w:t>монт</w:t>
            </w:r>
            <w:r w:rsidRPr="006A78B2">
              <w:t>, реконструк</w:t>
            </w:r>
            <w:r>
              <w:t>ция, модернизация</w:t>
            </w:r>
            <w:r w:rsidRPr="006A78B2">
              <w:t xml:space="preserve"> объектов социальной, инженерной и транспортной инфраструктуры</w:t>
            </w:r>
            <w:r>
              <w:t xml:space="preserve"> не проводились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16.2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2</w:t>
            </w:r>
          </w:p>
          <w:p w:rsidR="002139A5" w:rsidRPr="006A78B2" w:rsidRDefault="002139A5" w:rsidP="00BF39CE">
            <w:pPr>
              <w:pStyle w:val="1"/>
            </w:pPr>
            <w:r w:rsidRPr="006A78B2">
              <w:t xml:space="preserve">Доля инвалидов и других МГН,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6A78B2">
              <w:t>численности</w:t>
            </w:r>
            <w:proofErr w:type="gramEnd"/>
            <w:r w:rsidRPr="006A78B2">
              <w:t xml:space="preserve"> опрошенных инвалидов и других МГН в муниципальном образовании Мамско-Чуйского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  <w:r>
              <w:t>На основании анкетирования инвалидов и других МГН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16.3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3</w:t>
            </w:r>
          </w:p>
          <w:p w:rsidR="002139A5" w:rsidRPr="006A78B2" w:rsidRDefault="002139A5" w:rsidP="00BF39CE">
            <w:pPr>
              <w:pStyle w:val="1"/>
            </w:pPr>
            <w:r w:rsidRPr="006A78B2">
              <w:t xml:space="preserve">Доля инвалидов и других МГН, положительно оценивающих отношение населения к проблемам инвалидов, в общей </w:t>
            </w:r>
            <w:proofErr w:type="gramStart"/>
            <w:r w:rsidRPr="006A78B2">
              <w:t>численности</w:t>
            </w:r>
            <w:proofErr w:type="gramEnd"/>
            <w:r w:rsidRPr="006A78B2">
              <w:t xml:space="preserve"> опрошенных инвалидов и </w:t>
            </w:r>
            <w:r w:rsidRPr="006A78B2">
              <w:lastRenderedPageBreak/>
              <w:t>других МГН в муниципальном образовании Мамско-Чуйского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  <w:r>
              <w:t>На основании анкетирования инвалидов и других МГН</w:t>
            </w: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lastRenderedPageBreak/>
              <w:t>16.4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4</w:t>
            </w:r>
          </w:p>
          <w:p w:rsidR="002139A5" w:rsidRPr="006A78B2" w:rsidRDefault="002139A5" w:rsidP="00BF39CE">
            <w:pPr>
              <w:pStyle w:val="1"/>
            </w:pPr>
            <w:r w:rsidRPr="006A78B2">
              <w:t>Доля объектов социальной инфраструктуры района,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муниципальном образовании Мамско-Чуйского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  <w:r>
              <w:t>16.5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5</w:t>
            </w:r>
          </w:p>
          <w:p w:rsidR="002139A5" w:rsidRPr="006A78B2" w:rsidRDefault="002139A5" w:rsidP="00BF39CE">
            <w:pPr>
              <w:pStyle w:val="1"/>
            </w:pPr>
            <w:r w:rsidRPr="006A78B2">
              <w:t>Доля доступных для инвалидов и других МГН объектов социальной защиты населения в общем количестве приоритетных объектов социальной защиты населения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D3A6E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6</w:t>
            </w:r>
          </w:p>
          <w:p w:rsidR="002139A5" w:rsidRPr="006A78B2" w:rsidRDefault="002139A5" w:rsidP="00BF39CE">
            <w:pPr>
              <w:pStyle w:val="1"/>
            </w:pPr>
            <w:r w:rsidRPr="006A78B2">
              <w:t>Доля инвалидов и других МГН, обеспеченных техническими средствами реабилитации, в общей численности инвалидов и других МГН, обратившихся по вопросу обеспечения техническими средствами реабилитации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7</w:t>
            </w:r>
          </w:p>
          <w:p w:rsidR="002139A5" w:rsidRPr="006A78B2" w:rsidRDefault="002139A5" w:rsidP="00BF39CE">
            <w:pPr>
              <w:pStyle w:val="1"/>
            </w:pPr>
            <w:r w:rsidRPr="006A78B2">
              <w:t>Удельный вес объектов здравоохранения района, адаптированных с учетом нужд инвалидов с нарушением зрения, слуха, опорно-двигательной системы от общего количества объектов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8</w:t>
            </w:r>
          </w:p>
          <w:p w:rsidR="002139A5" w:rsidRPr="006A78B2" w:rsidRDefault="002139A5" w:rsidP="00BF39CE">
            <w:pPr>
              <w:pStyle w:val="1"/>
            </w:pPr>
            <w:r w:rsidRPr="006A78B2">
              <w:t xml:space="preserve">Удельный вес объектов образовательных организаций района, адаптированных с </w:t>
            </w:r>
            <w:r w:rsidRPr="006A78B2">
              <w:lastRenderedPageBreak/>
              <w:t xml:space="preserve">учетом нужд </w:t>
            </w:r>
            <w:r w:rsidRPr="006A78B2">
              <w:rPr>
                <w:spacing w:val="2"/>
              </w:rPr>
              <w:t>инвалидов и других маломобильных групп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lastRenderedPageBreak/>
              <w:t>16.9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9</w:t>
            </w:r>
          </w:p>
          <w:p w:rsidR="002139A5" w:rsidRPr="006A78B2" w:rsidRDefault="002139A5" w:rsidP="00BF39CE">
            <w:pPr>
              <w:pStyle w:val="1"/>
            </w:pPr>
            <w:r w:rsidRPr="006A78B2">
              <w:t xml:space="preserve">Удельный вес приоритетных объектов культуры муниципального образования Мамско-Чуйского района, которые </w:t>
            </w:r>
            <w:proofErr w:type="gramStart"/>
            <w:r w:rsidRPr="006A78B2">
              <w:t>:а</w:t>
            </w:r>
            <w:proofErr w:type="gramEnd"/>
            <w:r w:rsidRPr="006A78B2">
              <w:t>даптированы для инвалидов и других МГН от общего количества объектов культуры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10</w:t>
            </w:r>
          </w:p>
          <w:p w:rsidR="002139A5" w:rsidRPr="006A78B2" w:rsidRDefault="002139A5" w:rsidP="00BF39CE">
            <w:pPr>
              <w:pStyle w:val="1"/>
            </w:pPr>
            <w:r w:rsidRPr="006A78B2">
              <w:t>Удельный вес инвалидов-пользователей общедоступных (публичных) библиотек от общего числа пользователей библиотек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11</w:t>
            </w:r>
          </w:p>
          <w:p w:rsidR="002139A5" w:rsidRPr="006A78B2" w:rsidRDefault="002139A5" w:rsidP="00BF39CE">
            <w:pPr>
              <w:pStyle w:val="1"/>
            </w:pPr>
            <w:r w:rsidRPr="006A78B2">
              <w:t>Удельный вес ме</w:t>
            </w:r>
            <w:proofErr w:type="gramStart"/>
            <w:r w:rsidRPr="006A78B2">
              <w:t>ст в зр</w:t>
            </w:r>
            <w:proofErr w:type="gramEnd"/>
            <w:r w:rsidRPr="006A78B2">
              <w:t>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12</w:t>
            </w:r>
          </w:p>
          <w:p w:rsidR="002139A5" w:rsidRDefault="00BF39CE" w:rsidP="00BF39CE">
            <w:pPr>
              <w:pStyle w:val="1"/>
            </w:pPr>
            <w:r>
              <w:t>У</w:t>
            </w:r>
            <w:r w:rsidR="002139A5" w:rsidRPr="00DE2EDF">
              <w:t>дельный вес введенных в отчетном периоде в эксплуатацию, прошедших капитальный ремонт, реконструкцию, модернизацию многофункциональных центров предоставления услуг, соответствующих требованиям доступности для инвалидов</w:t>
            </w:r>
          </w:p>
          <w:p w:rsidR="002139A5" w:rsidRPr="00C305A5" w:rsidRDefault="002139A5" w:rsidP="00BF39CE">
            <w:pPr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</w:tr>
      <w:tr w:rsidR="002139A5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>
              <w:t>16.13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13</w:t>
            </w:r>
          </w:p>
          <w:p w:rsidR="002139A5" w:rsidRPr="006A78B2" w:rsidRDefault="002139A5" w:rsidP="00BF39CE">
            <w:pPr>
              <w:pStyle w:val="1"/>
            </w:pPr>
            <w:r w:rsidRPr="00D4172A">
              <w:t>Удельный вес приорите</w:t>
            </w:r>
            <w:r>
              <w:t xml:space="preserve">тных объектов   торговли, общественного питания, бытового обслуживания </w:t>
            </w:r>
            <w:r w:rsidRPr="00D4172A">
              <w:t xml:space="preserve">муниципального </w:t>
            </w:r>
            <w:r w:rsidRPr="00D4172A">
              <w:lastRenderedPageBreak/>
              <w:t>образования М</w:t>
            </w:r>
            <w:r>
              <w:t xml:space="preserve">амско-Чуйского района, которые </w:t>
            </w:r>
            <w:r w:rsidRPr="00D4172A">
              <w:t>адаптированы для инвалидов и других МГН от общего количества объектов культуры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34B9F">
            <w:pPr>
              <w:pStyle w:val="1"/>
              <w:jc w:val="center"/>
            </w:pPr>
            <w:r>
              <w:lastRenderedPageBreak/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Pr="005747AD" w:rsidRDefault="002139A5" w:rsidP="00BF39CE">
            <w:pPr>
              <w:pStyle w:val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2139A5" w:rsidP="00BF39CE">
            <w:pPr>
              <w:pStyle w:val="1"/>
            </w:pPr>
          </w:p>
        </w:tc>
      </w:tr>
      <w:tr w:rsidR="002139A5" w:rsidRPr="00A4693A" w:rsidTr="00BF39C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A5" w:rsidRDefault="00BF39CE" w:rsidP="00BF39CE">
            <w:pPr>
              <w:pStyle w:val="1"/>
            </w:pPr>
            <w:r w:rsidRPr="00152BE3">
              <w:lastRenderedPageBreak/>
              <w:t xml:space="preserve">Подпрограмма </w:t>
            </w:r>
            <w:r>
              <w:t xml:space="preserve">17. </w:t>
            </w:r>
            <w:r w:rsidRPr="00152BE3">
              <w:t>"Профилактика ВИЧ-инфекции на территории Мам</w:t>
            </w:r>
            <w:r>
              <w:t>с</w:t>
            </w:r>
            <w:r w:rsidRPr="00152BE3">
              <w:t>ко-Чуйского района</w:t>
            </w:r>
            <w:r>
              <w:t>"</w:t>
            </w:r>
            <w:r w:rsidRPr="00152BE3">
              <w:t xml:space="preserve"> 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17.1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1</w:t>
            </w:r>
          </w:p>
          <w:p w:rsidR="00BF39CE" w:rsidRPr="00C764F4" w:rsidRDefault="00BF39CE" w:rsidP="00BF39CE">
            <w:pPr>
              <w:pStyle w:val="1"/>
            </w:pPr>
            <w:r>
              <w:t>Количество</w:t>
            </w:r>
            <w:r w:rsidRPr="004E4EEA">
              <w:t xml:space="preserve"> случаев заболеваний ВИЧ/СПИДом среди населения Мамско-Чуйского района</w:t>
            </w:r>
            <w:r>
              <w:t>, выявленных в текущем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D3A6E" w:rsidRDefault="00BF39CE" w:rsidP="00BF39CE">
            <w:pPr>
              <w:pStyle w:val="1"/>
              <w:jc w:val="center"/>
            </w:pPr>
            <w: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5D3A6E">
              <w:t>Для планового показателя взят факт 201</w:t>
            </w:r>
            <w:r>
              <w:t>6</w:t>
            </w:r>
            <w:r w:rsidRPr="005D3A6E">
              <w:t xml:space="preserve"> года.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17.2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BF39CE">
              <w:t>Показатель результативности</w:t>
            </w:r>
            <w:r>
              <w:t xml:space="preserve"> 2</w:t>
            </w:r>
          </w:p>
          <w:p w:rsidR="00BF39CE" w:rsidRPr="00C764F4" w:rsidRDefault="00BF39CE" w:rsidP="00BF39CE">
            <w:pPr>
              <w:pStyle w:val="1"/>
            </w:pPr>
            <w:r w:rsidRPr="00C764F4">
              <w:t>Количество публикаций в СМИ по профилактике</w:t>
            </w:r>
            <w:r>
              <w:t xml:space="preserve"> ВИЧ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D3A6E" w:rsidRDefault="00BF39CE" w:rsidP="00BF39CE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</w:p>
        </w:tc>
      </w:tr>
      <w:tr w:rsidR="00BF39CE" w:rsidRPr="00A4693A" w:rsidTr="00101FD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D94F0C" w:rsidRDefault="00BF39CE" w:rsidP="00BF39CE">
            <w:pPr>
              <w:pStyle w:val="1"/>
            </w:pPr>
            <w:r w:rsidRPr="00D94F0C">
              <w:t>Муниципальная программа «Эффективное управление и распоряжение муниципальным имуществом МО  Мамско-Чуйского района на 2016-2020 годы»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1</w:t>
            </w:r>
          </w:p>
          <w:p w:rsidR="00BF39CE" w:rsidRPr="00A4693A" w:rsidRDefault="00BF39CE" w:rsidP="00DB2E27">
            <w:pPr>
              <w:jc w:val="both"/>
            </w:pPr>
            <w:r w:rsidRPr="00A4693A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Обеспечение снятия с кадастрового учета и  прекращения права собственности на объекты недвижимого имущества МО Мамско-Чуйского района</w:t>
            </w:r>
            <w:r w:rsidRPr="00A4693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34B9F">
            <w:pPr>
              <w:pStyle w:val="1"/>
              <w:jc w:val="center"/>
            </w:pPr>
            <w: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34,8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 w:rsidRPr="00585052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F39CE">
            <w:pPr>
              <w:pStyle w:val="1"/>
            </w:pPr>
            <w:r>
              <w:t>Выполнено на 100 %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2</w:t>
            </w:r>
          </w:p>
          <w:p w:rsidR="00BF39CE" w:rsidRDefault="00BF39CE" w:rsidP="00BF39CE">
            <w:pPr>
              <w:pStyle w:val="1"/>
            </w:pPr>
            <w:r w:rsidRPr="00A4693A">
              <w:t>«</w:t>
            </w:r>
            <w:r>
              <w:t xml:space="preserve">Обеспечение </w:t>
            </w:r>
            <w:proofErr w:type="gramStart"/>
            <w:r>
              <w:t>проведения оформления права собственности объектов недвижимого имущества МО</w:t>
            </w:r>
            <w:proofErr w:type="gramEnd"/>
            <w:r>
              <w:t xml:space="preserve"> Мамско-Чуйского района</w:t>
            </w:r>
            <w:r w:rsidRPr="00A4693A"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6009A9" w:rsidRDefault="00BF39CE" w:rsidP="00B34B9F">
            <w:pPr>
              <w:jc w:val="center"/>
              <w:rPr>
                <w:rFonts w:ascii="Times New Roman" w:hAnsi="Times New Roman" w:cs="Times New Roman"/>
              </w:rPr>
            </w:pPr>
            <w:r w:rsidRPr="006009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F39CE">
            <w:pPr>
              <w:pStyle w:val="1"/>
            </w:pPr>
            <w:r w:rsidRPr="00585052">
              <w:t>В течени</w:t>
            </w:r>
            <w:proofErr w:type="gramStart"/>
            <w:r w:rsidRPr="00585052">
              <w:t>и</w:t>
            </w:r>
            <w:proofErr w:type="gramEnd"/>
            <w:r w:rsidRPr="00585052">
              <w:t xml:space="preserve"> отчетного периода, не выявлено объектов недвижимого имущества для </w:t>
            </w:r>
            <w:r>
              <w:t>оформления права собственности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3</w:t>
            </w:r>
          </w:p>
          <w:p w:rsidR="00BF39CE" w:rsidRDefault="00BF39CE" w:rsidP="00BF39CE">
            <w:pPr>
              <w:pStyle w:val="1"/>
            </w:pPr>
            <w:r w:rsidRPr="00011D26">
              <w:t>«</w:t>
            </w:r>
            <w:r>
              <w:t>Проведение конкурсов и аукционов на право заключения купли продажи, аренды</w:t>
            </w:r>
            <w:r w:rsidRPr="00011D26"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6009A9" w:rsidRDefault="00BF39CE" w:rsidP="00AC5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 w:rsidRPr="00585052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 w:rsidRPr="00585052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E24130" w:rsidRDefault="00BF39CE" w:rsidP="006F5D5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Было проведено 3 аукциона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F39CE">
            <w:pPr>
              <w:pStyle w:val="1"/>
            </w:pPr>
            <w:r w:rsidRPr="00011D26">
              <w:t xml:space="preserve">Показатель результативности </w:t>
            </w:r>
            <w:r>
              <w:t>4</w:t>
            </w:r>
          </w:p>
          <w:p w:rsidR="00BF39CE" w:rsidRPr="00011D26" w:rsidRDefault="00BF39CE" w:rsidP="00BF39CE">
            <w:pPr>
              <w:pStyle w:val="1"/>
            </w:pPr>
            <w:r>
              <w:t xml:space="preserve">«Содержание объектов муниципальной </w:t>
            </w:r>
            <w:r>
              <w:lastRenderedPageBreak/>
              <w:t>собственности муниципального образования Мамско-Чуйского района»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AC56E7">
            <w:pPr>
              <w:jc w:val="center"/>
            </w:pPr>
            <w:r w:rsidRPr="005A3CC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58,1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58,1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 w:rsidRPr="00585052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F39CE">
            <w:pPr>
              <w:pStyle w:val="1"/>
            </w:pPr>
            <w:r>
              <w:t>Выполнено на 100 %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lastRenderedPageBreak/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F39CE">
            <w:pPr>
              <w:pStyle w:val="1"/>
            </w:pPr>
            <w:r w:rsidRPr="00011D26">
              <w:t xml:space="preserve">Показатель результативности </w:t>
            </w:r>
            <w:r>
              <w:t>5</w:t>
            </w:r>
          </w:p>
          <w:p w:rsidR="00BF39CE" w:rsidRPr="00011D26" w:rsidRDefault="00BF39CE" w:rsidP="00BF39CE">
            <w:pPr>
              <w:pStyle w:val="1"/>
            </w:pPr>
            <w:r>
              <w:t>«Оценка рыночной стоимости объектов имущества для организации торгов по плану приватизации муниципального образования Мамско-Чуйского района»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4FBE">
            <w:r w:rsidRPr="005A3C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34B9F">
            <w:pPr>
              <w:pStyle w:val="1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85052" w:rsidRDefault="00BF39CE" w:rsidP="00BF39CE">
            <w:pPr>
              <w:pStyle w:val="1"/>
            </w:pPr>
            <w:r>
              <w:t>Выполнено на 100 %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F39CE">
            <w:pPr>
              <w:pStyle w:val="1"/>
            </w:pPr>
            <w:r>
              <w:t>Показатель результативности 6</w:t>
            </w:r>
          </w:p>
          <w:p w:rsidR="00BF39CE" w:rsidRPr="00011D26" w:rsidRDefault="00BF39CE" w:rsidP="00BF39CE">
            <w:pPr>
              <w:pStyle w:val="1"/>
            </w:pPr>
            <w:r w:rsidRPr="00011D26">
              <w:t>«</w:t>
            </w:r>
            <w:r>
              <w:t>Повышение качества управления муниципальным имуществом и земельными участками, находящимися в муниципальной собственности Мамско-Чуйского района</w:t>
            </w:r>
            <w:r w:rsidRPr="00011D26"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34B9F">
            <w:pPr>
              <w:pStyle w:val="1"/>
              <w:jc w:val="center"/>
            </w:pPr>
            <w: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326B57" w:rsidRDefault="00BF39CE" w:rsidP="00B34B9F">
            <w:pPr>
              <w:pStyle w:val="1"/>
              <w:jc w:val="center"/>
            </w:pPr>
            <w:r>
              <w:t>3271,9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34B9F">
            <w:pPr>
              <w:pStyle w:val="1"/>
              <w:jc w:val="center"/>
            </w:pPr>
            <w:r>
              <w:t>3271,3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-0,6</w:t>
            </w:r>
          </w:p>
          <w:p w:rsidR="00BF39CE" w:rsidRPr="00585052" w:rsidRDefault="00BF39CE" w:rsidP="00B34B9F">
            <w:pPr>
              <w:jc w:val="center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34B9F">
            <w:pPr>
              <w:pStyle w:val="1"/>
              <w:jc w:val="center"/>
            </w:pPr>
            <w:r>
              <w:t>0,02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011D26" w:rsidRDefault="00BF39CE" w:rsidP="00BF39CE">
            <w:pPr>
              <w:pStyle w:val="1"/>
            </w:pPr>
          </w:p>
        </w:tc>
      </w:tr>
      <w:tr w:rsidR="00BF39CE" w:rsidRPr="00A4693A" w:rsidTr="00101FDE">
        <w:trPr>
          <w:trHeight w:val="263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D94F0C" w:rsidRDefault="00BF39CE" w:rsidP="00BF39CE">
            <w:pPr>
              <w:pStyle w:val="1"/>
            </w:pPr>
            <w:r w:rsidRPr="00D94F0C">
              <w:t>Муниципальная программа «Повышение эффективности управления муниципальными финансами МО  Мамско-Чуйского района на 2014-2018 годы»</w:t>
            </w: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1</w:t>
            </w:r>
          </w:p>
          <w:p w:rsidR="00BF39CE" w:rsidRPr="003C2F2D" w:rsidRDefault="00BF39CE" w:rsidP="00101FD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2F2D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C2F2D">
              <w:rPr>
                <w:rFonts w:ascii="Times New Roman" w:hAnsi="Times New Roman" w:cs="Times New Roman"/>
                <w:lang w:eastAsia="en-US"/>
              </w:rPr>
              <w:t>беспечение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эффективного управления муниципальными финансами, формирования и организации исполнения бюджета»</w:t>
            </w:r>
            <w:r w:rsidRPr="003C2F2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F39CE" w:rsidRPr="00A4693A" w:rsidRDefault="00BF39CE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4A44BD" w:rsidP="00B34B9F">
            <w:pPr>
              <w:pStyle w:val="1"/>
              <w:jc w:val="center"/>
            </w:pPr>
            <w:r>
              <w:t>11164,8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4A44BD" w:rsidP="00B34B9F">
            <w:pPr>
              <w:pStyle w:val="1"/>
              <w:jc w:val="center"/>
            </w:pPr>
            <w:r>
              <w:t>10582,50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-152,4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2</w:t>
            </w:r>
          </w:p>
          <w:p w:rsidR="00BF39CE" w:rsidRPr="00A4693A" w:rsidRDefault="00BF39CE" w:rsidP="00BF39CE">
            <w:pPr>
              <w:pStyle w:val="1"/>
            </w:pPr>
            <w:r>
              <w:t>«Управление муниципальным долгом и его обслуживание»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95,7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95,7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</w:p>
        </w:tc>
      </w:tr>
      <w:tr w:rsidR="00BF39CE" w:rsidRPr="00A4693A" w:rsidTr="005C32A1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5E44FA" w:rsidRDefault="00BF39CE">
            <w:pPr>
              <w:rPr>
                <w:rFonts w:ascii="Times New Roman" w:hAnsi="Times New Roman" w:cs="Times New Roman"/>
              </w:rPr>
            </w:pPr>
            <w:r w:rsidRPr="005E44FA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tbl>
            <w:tblPr>
              <w:tblW w:w="8000" w:type="dxa"/>
              <w:tblLayout w:type="fixed"/>
              <w:tblLook w:val="04A0" w:firstRow="1" w:lastRow="0" w:firstColumn="1" w:lastColumn="0" w:noHBand="0" w:noVBand="1"/>
            </w:tblPr>
            <w:tblGrid>
              <w:gridCol w:w="8000"/>
            </w:tblGrid>
            <w:tr w:rsidR="00BF39CE" w:rsidRPr="005E44FA" w:rsidTr="005E44FA">
              <w:trPr>
                <w:trHeight w:val="600"/>
              </w:trPr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39CE" w:rsidRPr="005E44FA" w:rsidRDefault="00BF39CE" w:rsidP="005E44F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E44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"Повышение финансовой устойчивости бюджетов муниципальных образований Мамско-Чуйского района"</w:t>
                  </w:r>
                </w:p>
              </w:tc>
            </w:tr>
            <w:tr w:rsidR="00BF39CE" w:rsidRPr="005E44FA" w:rsidTr="005E44FA">
              <w:trPr>
                <w:trHeight w:val="300"/>
              </w:trPr>
              <w:tc>
                <w:tcPr>
                  <w:tcW w:w="8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39CE" w:rsidRPr="005E44FA" w:rsidRDefault="00BF39CE" w:rsidP="005E44F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F39CE" w:rsidRDefault="00BF39CE" w:rsidP="00BF39CE">
            <w:pPr>
              <w:pStyle w:val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4A44BD" w:rsidP="00B34B9F">
            <w:pPr>
              <w:pStyle w:val="1"/>
              <w:jc w:val="center"/>
            </w:pPr>
            <w:r>
              <w:t>38812,60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4A44BD" w:rsidP="00B34B9F">
            <w:pPr>
              <w:pStyle w:val="1"/>
              <w:jc w:val="center"/>
            </w:pPr>
            <w:r>
              <w:t>38812,60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</w:p>
        </w:tc>
      </w:tr>
      <w:tr w:rsidR="00BF39CE" w:rsidRPr="00A4693A" w:rsidTr="008D3F10">
        <w:trPr>
          <w:trHeight w:val="277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D94F0C" w:rsidRDefault="00BF39CE" w:rsidP="00BF39CE">
            <w:pPr>
              <w:pStyle w:val="1"/>
            </w:pPr>
            <w:r w:rsidRPr="00D94F0C">
              <w:t>Муниципальная программа «Содержание и развитие муниципального хозяйства Мамско-Чуйского района на 2016-2020 годы»</w:t>
            </w:r>
          </w:p>
        </w:tc>
      </w:tr>
      <w:tr w:rsidR="00BF39CE" w:rsidRPr="00A4693A" w:rsidTr="008D3F10">
        <w:trPr>
          <w:trHeight w:val="268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 w:rsidRPr="00A4693A">
              <w:t>Подпрограмма 1</w:t>
            </w:r>
            <w:r>
              <w:t xml:space="preserve"> «Обеспечение деятельности МКУ «АХС» на 2016-2020 годы»</w:t>
            </w:r>
          </w:p>
        </w:tc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</w:p>
          <w:p w:rsidR="00BF39CE" w:rsidRPr="00A4693A" w:rsidRDefault="00BF39CE" w:rsidP="00BF39CE">
            <w:pPr>
              <w:pStyle w:val="1"/>
            </w:pPr>
            <w:r>
              <w:t>«Количество обоснованных жалоб со стороны потребителей»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Жалоб не поступало</w:t>
            </w:r>
          </w:p>
        </w:tc>
        <w:bookmarkStart w:id="0" w:name="_GoBack"/>
        <w:bookmarkEnd w:id="0"/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lastRenderedPageBreak/>
              <w:t>1.2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2.</w:t>
            </w:r>
            <w:r>
              <w:t xml:space="preserve"> </w:t>
            </w:r>
          </w:p>
          <w:p w:rsidR="00BF39CE" w:rsidRPr="00A4693A" w:rsidRDefault="00BF39CE" w:rsidP="00BF39CE">
            <w:pPr>
              <w:pStyle w:val="1"/>
            </w:pPr>
            <w:r>
              <w:t>«Доля заявок, выполненных в срок»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Все заявки выполнены в срок</w:t>
            </w:r>
          </w:p>
        </w:tc>
      </w:tr>
      <w:tr w:rsidR="00BF39CE" w:rsidRPr="00A4693A" w:rsidTr="005C32A1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1.3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3</w:t>
            </w:r>
            <w:r w:rsidRPr="00A4693A">
              <w:t>.</w:t>
            </w:r>
          </w:p>
          <w:p w:rsidR="00BF39CE" w:rsidRPr="00A4693A" w:rsidRDefault="00BF39CE" w:rsidP="00BF39CE">
            <w:pPr>
              <w:pStyle w:val="1"/>
            </w:pPr>
            <w:r>
              <w:t>«Количество обслуживающих муниципальных учреждений района»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Полный охват обслуживаемых учреждений</w:t>
            </w:r>
          </w:p>
        </w:tc>
      </w:tr>
      <w:tr w:rsidR="00BF39CE" w:rsidRPr="00A4693A" w:rsidTr="005C32A1">
        <w:trPr>
          <w:trHeight w:val="10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1.4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 xml:space="preserve">Показатель результативности </w:t>
            </w:r>
            <w:r>
              <w:t>4</w:t>
            </w:r>
            <w:r w:rsidRPr="00A4693A">
              <w:t>.</w:t>
            </w:r>
          </w:p>
          <w:p w:rsidR="00BF39CE" w:rsidRPr="00A4693A" w:rsidRDefault="00BF39CE" w:rsidP="00BF39CE">
            <w:pPr>
              <w:pStyle w:val="1"/>
            </w:pPr>
            <w:r>
              <w:t>«Нарушение сроков предоставления форм бюджетной отчетности»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Все формы предоставлены в срок</w:t>
            </w:r>
          </w:p>
        </w:tc>
      </w:tr>
      <w:tr w:rsidR="00BF39CE" w:rsidRPr="00A4693A" w:rsidTr="008D3F10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Подпрограмма 2 «Обеспечение перевозок пассажиров автомобильным транспортом в Мамско-Чуйском районе на 2016-2020 годы»</w:t>
            </w:r>
          </w:p>
        </w:tc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</w:p>
          <w:p w:rsidR="00BF39CE" w:rsidRPr="00A4693A" w:rsidRDefault="00BF39CE" w:rsidP="00BF39CE">
            <w:pPr>
              <w:pStyle w:val="1"/>
            </w:pPr>
            <w:r>
              <w:t>«Сохранение существующего маршрута перевозок с одновременным обеспечением круглогодичной транспортной доступности»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60%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Закрытие маршрута «Мама-</w:t>
            </w:r>
            <w:proofErr w:type="spellStart"/>
            <w:r>
              <w:t>Согдиондон</w:t>
            </w:r>
            <w:proofErr w:type="spellEnd"/>
            <w:r>
              <w:t>-Мама» и «Мама-Горно-Чуйский-Мама» в связи с переселением</w:t>
            </w:r>
          </w:p>
        </w:tc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2.</w:t>
            </w:r>
          </w:p>
          <w:p w:rsidR="00BF39CE" w:rsidRPr="00A4693A" w:rsidRDefault="00BF39CE" w:rsidP="00BF39CE">
            <w:pPr>
              <w:pStyle w:val="1"/>
            </w:pPr>
            <w:r>
              <w:t>«Уменьшение доли невыполнения пассажирских рейсов»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Все рейсы выполнены</w:t>
            </w:r>
          </w:p>
        </w:tc>
      </w:tr>
      <w:tr w:rsidR="00BF39CE" w:rsidRPr="00A4693A" w:rsidTr="005C32A1">
        <w:trPr>
          <w:trHeight w:val="8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>
              <w:t>Показатель результативности 3</w:t>
            </w:r>
            <w:r w:rsidRPr="00A4693A">
              <w:t>.</w:t>
            </w:r>
          </w:p>
          <w:p w:rsidR="00BF39CE" w:rsidRPr="00A4693A" w:rsidRDefault="00BF39CE" w:rsidP="00BF39CE">
            <w:pPr>
              <w:pStyle w:val="1"/>
            </w:pPr>
            <w:r>
              <w:t>«Рост количества имеющегося и привлекаемого состава»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Сохраняется имеющийся  состав</w:t>
            </w:r>
          </w:p>
        </w:tc>
      </w:tr>
      <w:tr w:rsidR="00BF39CE" w:rsidRPr="00A4693A" w:rsidTr="00263C5C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Подпрограмма 3 «Обеспечение перевозок пассажиров водным транспортом в Мамско-Чуйском районе на 2016-2020 годы»</w:t>
            </w:r>
          </w:p>
        </w:tc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</w:p>
          <w:p w:rsidR="00BF39CE" w:rsidRPr="00A4693A" w:rsidRDefault="00BF39CE" w:rsidP="00BF39CE">
            <w:pPr>
              <w:pStyle w:val="1"/>
            </w:pPr>
            <w:r>
              <w:t>«Общее количество перевезенных пассажиров»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чел.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2300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1779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-521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-23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Отток населения из района</w:t>
            </w:r>
          </w:p>
        </w:tc>
      </w:tr>
      <w:tr w:rsidR="00BF39CE" w:rsidRPr="00A4693A" w:rsidTr="00263C5C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 xml:space="preserve">Подпрограмма 4 «Повышение надежности электроснабжения </w:t>
            </w:r>
            <w:proofErr w:type="spellStart"/>
            <w:r>
              <w:t>с.Чуя</w:t>
            </w:r>
            <w:proofErr w:type="spellEnd"/>
            <w:r>
              <w:t xml:space="preserve"> Мамско-Чуйского района на 2016-2020 годы»</w:t>
            </w:r>
          </w:p>
        </w:tc>
      </w:tr>
      <w:tr w:rsidR="00BF39CE" w:rsidRPr="00A4693A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</w:p>
          <w:p w:rsidR="00BF39CE" w:rsidRPr="00A4693A" w:rsidRDefault="00BF39CE" w:rsidP="00BF39CE">
            <w:pPr>
              <w:pStyle w:val="1"/>
            </w:pPr>
            <w:r>
              <w:t>«Количество вырабатываемой электроэнергии»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36 000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 w:rsidRPr="00A4693A">
              <w:t>3</w:t>
            </w:r>
            <w:r>
              <w:t>0</w:t>
            </w:r>
            <w:r w:rsidRPr="00A4693A">
              <w:t xml:space="preserve"> </w:t>
            </w:r>
            <w:r>
              <w:t>953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-5047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-14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6409CB" w:rsidRDefault="00BF39CE" w:rsidP="00BF39CE">
            <w:pPr>
              <w:pStyle w:val="1"/>
            </w:pPr>
            <w:r w:rsidRPr="006409CB">
              <w:t>Износ сетей 80%, отток населения с</w:t>
            </w:r>
            <w:proofErr w:type="gramStart"/>
            <w:r w:rsidRPr="006409CB">
              <w:t>.Ч</w:t>
            </w:r>
            <w:proofErr w:type="gramEnd"/>
            <w:r w:rsidRPr="006409CB">
              <w:t>уя</w:t>
            </w:r>
          </w:p>
        </w:tc>
      </w:tr>
      <w:tr w:rsidR="00BF39CE" w:rsidRPr="00A4693A" w:rsidTr="00263C5C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lastRenderedPageBreak/>
              <w:t>Подпрограмма 5 «Энергосбережение и повышение энергетической эффективности МКУ «АХС» на 2016-2020 годы»</w:t>
            </w:r>
          </w:p>
        </w:tc>
      </w:tr>
      <w:tr w:rsidR="00BF39CE" w:rsidRPr="006409CB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</w:p>
          <w:p w:rsidR="00BF39CE" w:rsidRPr="00A4693A" w:rsidRDefault="00BF39CE" w:rsidP="00BF39CE">
            <w:pPr>
              <w:pStyle w:val="1"/>
            </w:pPr>
            <w:r>
              <w:t>«Удельное потребление энергетических ресурсов»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кВт/час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 w:rsidRPr="00A4693A">
              <w:t>2</w:t>
            </w:r>
            <w:r>
              <w:t>5 225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14</w:t>
            </w:r>
            <w:r w:rsidRPr="00A4693A">
              <w:t xml:space="preserve"> </w:t>
            </w:r>
            <w:r>
              <w:t>866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10359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6409CB" w:rsidRDefault="00BF39CE" w:rsidP="00BF39CE">
            <w:pPr>
              <w:pStyle w:val="1"/>
            </w:pPr>
            <w:r>
              <w:t>Экономия в связи с переходом на энергосберегающие лампы, снижение потребления по залу ожидания</w:t>
            </w:r>
          </w:p>
        </w:tc>
      </w:tr>
      <w:tr w:rsidR="00BF39CE" w:rsidRPr="00A4693A" w:rsidTr="00263C5C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Подпрограмма 6 «Улучшение условий и охраны труда в МКУ «АХС» на 2016-2020 годы»</w:t>
            </w:r>
          </w:p>
        </w:tc>
      </w:tr>
      <w:tr w:rsidR="00BF39CE" w:rsidRPr="006409CB" w:rsidTr="005C32A1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F39CE">
            <w:pPr>
              <w:pStyle w:val="1"/>
            </w:pPr>
            <w:r>
              <w:t>6.1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Default="00BF39CE" w:rsidP="00BF39CE">
            <w:pPr>
              <w:pStyle w:val="1"/>
            </w:pPr>
            <w:r w:rsidRPr="00A4693A">
              <w:t>Показатель результативности 1.</w:t>
            </w:r>
            <w:r>
              <w:t xml:space="preserve"> </w:t>
            </w:r>
          </w:p>
          <w:p w:rsidR="00BF39CE" w:rsidRPr="00A4693A" w:rsidRDefault="00BF39CE" w:rsidP="00BF39CE">
            <w:pPr>
              <w:pStyle w:val="1"/>
            </w:pPr>
            <w:r>
              <w:t>«Снижение уровня заболеваемости и производственного травматизма»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 w:rsidRPr="00A4693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A4693A" w:rsidRDefault="00BF39CE" w:rsidP="00B34B9F">
            <w:pPr>
              <w:pStyle w:val="1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CE" w:rsidRPr="006409CB" w:rsidRDefault="00BF39CE" w:rsidP="00BF39CE">
            <w:pPr>
              <w:pStyle w:val="1"/>
            </w:pPr>
            <w:r w:rsidRPr="006409CB">
              <w:t xml:space="preserve">Несчастных случаев не зафиксировано, кол-во больничных листов по сравнению с прошлым годом не увеличилось </w:t>
            </w:r>
          </w:p>
        </w:tc>
      </w:tr>
    </w:tbl>
    <w:p w:rsidR="00433671" w:rsidRDefault="00433671" w:rsidP="00BF39CE">
      <w:pPr>
        <w:pStyle w:val="1"/>
      </w:pPr>
    </w:p>
    <w:p w:rsidR="00433671" w:rsidRDefault="00433671" w:rsidP="00BF39CE">
      <w:pPr>
        <w:pStyle w:val="1"/>
      </w:pPr>
    </w:p>
    <w:p w:rsidR="00433671" w:rsidRDefault="00433671" w:rsidP="00BF39CE">
      <w:pPr>
        <w:pStyle w:val="1"/>
      </w:pPr>
    </w:p>
    <w:p w:rsidR="00433671" w:rsidRDefault="00A41465" w:rsidP="00433671">
      <w:pPr>
        <w:rPr>
          <w:lang w:eastAsia="en-US"/>
        </w:rPr>
      </w:pPr>
      <w:r>
        <w:rPr>
          <w:lang w:eastAsia="en-US"/>
        </w:rPr>
        <w:t xml:space="preserve">                                       Мэр района                                                                       А.Б.Сергей</w:t>
      </w: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p w:rsidR="00433671" w:rsidRDefault="00433671" w:rsidP="00433671">
      <w:pPr>
        <w:rPr>
          <w:lang w:eastAsia="en-US"/>
        </w:rPr>
      </w:pPr>
    </w:p>
    <w:sectPr w:rsidR="00433671" w:rsidSect="00AA08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043"/>
    <w:rsid w:val="000263FC"/>
    <w:rsid w:val="000446D6"/>
    <w:rsid w:val="00045EA4"/>
    <w:rsid w:val="00064F2C"/>
    <w:rsid w:val="00067BA5"/>
    <w:rsid w:val="000E3411"/>
    <w:rsid w:val="00101FDE"/>
    <w:rsid w:val="00114BE1"/>
    <w:rsid w:val="00116B99"/>
    <w:rsid w:val="001314D7"/>
    <w:rsid w:val="0013680A"/>
    <w:rsid w:val="00165E31"/>
    <w:rsid w:val="001C015F"/>
    <w:rsid w:val="001F06B1"/>
    <w:rsid w:val="001F3477"/>
    <w:rsid w:val="00200F04"/>
    <w:rsid w:val="002139A5"/>
    <w:rsid w:val="00240BA7"/>
    <w:rsid w:val="0025212F"/>
    <w:rsid w:val="00261627"/>
    <w:rsid w:val="00263C5C"/>
    <w:rsid w:val="002A574C"/>
    <w:rsid w:val="002F3EAD"/>
    <w:rsid w:val="00303D10"/>
    <w:rsid w:val="0032206D"/>
    <w:rsid w:val="003273FF"/>
    <w:rsid w:val="00356749"/>
    <w:rsid w:val="003C2F2D"/>
    <w:rsid w:val="003D7637"/>
    <w:rsid w:val="003E2007"/>
    <w:rsid w:val="003F1032"/>
    <w:rsid w:val="003F1541"/>
    <w:rsid w:val="00410F17"/>
    <w:rsid w:val="004335FC"/>
    <w:rsid w:val="00433671"/>
    <w:rsid w:val="00465F46"/>
    <w:rsid w:val="00470B5F"/>
    <w:rsid w:val="004963D9"/>
    <w:rsid w:val="004A3D35"/>
    <w:rsid w:val="004A44BD"/>
    <w:rsid w:val="004A52B9"/>
    <w:rsid w:val="004C5704"/>
    <w:rsid w:val="004C609F"/>
    <w:rsid w:val="004C6A54"/>
    <w:rsid w:val="004C7563"/>
    <w:rsid w:val="004E0F70"/>
    <w:rsid w:val="004E6647"/>
    <w:rsid w:val="00502480"/>
    <w:rsid w:val="00512DAA"/>
    <w:rsid w:val="0052358D"/>
    <w:rsid w:val="0053100F"/>
    <w:rsid w:val="00545025"/>
    <w:rsid w:val="0055225E"/>
    <w:rsid w:val="005A6F0F"/>
    <w:rsid w:val="005A7231"/>
    <w:rsid w:val="005C32A1"/>
    <w:rsid w:val="005C41E7"/>
    <w:rsid w:val="005E44FA"/>
    <w:rsid w:val="005F3659"/>
    <w:rsid w:val="00621C0F"/>
    <w:rsid w:val="00625A80"/>
    <w:rsid w:val="006409CB"/>
    <w:rsid w:val="00684C00"/>
    <w:rsid w:val="006A6A35"/>
    <w:rsid w:val="006C4BBC"/>
    <w:rsid w:val="006C4ED9"/>
    <w:rsid w:val="006D57BD"/>
    <w:rsid w:val="006E179F"/>
    <w:rsid w:val="006F5D5D"/>
    <w:rsid w:val="007102FC"/>
    <w:rsid w:val="00711C5A"/>
    <w:rsid w:val="007244CB"/>
    <w:rsid w:val="00725E4A"/>
    <w:rsid w:val="007358D0"/>
    <w:rsid w:val="00737C26"/>
    <w:rsid w:val="007526F8"/>
    <w:rsid w:val="00753012"/>
    <w:rsid w:val="00753537"/>
    <w:rsid w:val="00777B77"/>
    <w:rsid w:val="007C48F7"/>
    <w:rsid w:val="008079F7"/>
    <w:rsid w:val="00821F8E"/>
    <w:rsid w:val="00836B64"/>
    <w:rsid w:val="00876CD5"/>
    <w:rsid w:val="008A3A14"/>
    <w:rsid w:val="008A66A6"/>
    <w:rsid w:val="008D3F10"/>
    <w:rsid w:val="008E6402"/>
    <w:rsid w:val="008F5EFE"/>
    <w:rsid w:val="008F7A61"/>
    <w:rsid w:val="00902EC2"/>
    <w:rsid w:val="00905071"/>
    <w:rsid w:val="00911185"/>
    <w:rsid w:val="0097478A"/>
    <w:rsid w:val="00982A05"/>
    <w:rsid w:val="00993E3B"/>
    <w:rsid w:val="009A6B9E"/>
    <w:rsid w:val="009B6AA9"/>
    <w:rsid w:val="009B7754"/>
    <w:rsid w:val="009C02F4"/>
    <w:rsid w:val="009C4F06"/>
    <w:rsid w:val="009C612B"/>
    <w:rsid w:val="009F2929"/>
    <w:rsid w:val="00A13B6F"/>
    <w:rsid w:val="00A241F1"/>
    <w:rsid w:val="00A2528B"/>
    <w:rsid w:val="00A27B12"/>
    <w:rsid w:val="00A3466E"/>
    <w:rsid w:val="00A41465"/>
    <w:rsid w:val="00A44AD3"/>
    <w:rsid w:val="00A4693A"/>
    <w:rsid w:val="00A56F32"/>
    <w:rsid w:val="00A66858"/>
    <w:rsid w:val="00A81209"/>
    <w:rsid w:val="00A82452"/>
    <w:rsid w:val="00A86649"/>
    <w:rsid w:val="00AA0781"/>
    <w:rsid w:val="00AA0845"/>
    <w:rsid w:val="00AA3949"/>
    <w:rsid w:val="00AA7279"/>
    <w:rsid w:val="00AB207B"/>
    <w:rsid w:val="00AC56E7"/>
    <w:rsid w:val="00AD1679"/>
    <w:rsid w:val="00AF3DE1"/>
    <w:rsid w:val="00AF43B8"/>
    <w:rsid w:val="00B22BD3"/>
    <w:rsid w:val="00B3209E"/>
    <w:rsid w:val="00B34B9F"/>
    <w:rsid w:val="00B647A3"/>
    <w:rsid w:val="00B87848"/>
    <w:rsid w:val="00B9405A"/>
    <w:rsid w:val="00BA296A"/>
    <w:rsid w:val="00BB5E38"/>
    <w:rsid w:val="00BC0E46"/>
    <w:rsid w:val="00BF39CE"/>
    <w:rsid w:val="00BF4FBE"/>
    <w:rsid w:val="00C01584"/>
    <w:rsid w:val="00C26042"/>
    <w:rsid w:val="00C5596D"/>
    <w:rsid w:val="00CB7702"/>
    <w:rsid w:val="00CC7FD0"/>
    <w:rsid w:val="00CE76D3"/>
    <w:rsid w:val="00D02E23"/>
    <w:rsid w:val="00D54B81"/>
    <w:rsid w:val="00D66839"/>
    <w:rsid w:val="00D8447F"/>
    <w:rsid w:val="00D94F0C"/>
    <w:rsid w:val="00D95043"/>
    <w:rsid w:val="00DB2E27"/>
    <w:rsid w:val="00DB75BA"/>
    <w:rsid w:val="00DF5A5B"/>
    <w:rsid w:val="00E47216"/>
    <w:rsid w:val="00E60E63"/>
    <w:rsid w:val="00E76E0A"/>
    <w:rsid w:val="00E95879"/>
    <w:rsid w:val="00EC5151"/>
    <w:rsid w:val="00ED4480"/>
    <w:rsid w:val="00EF3993"/>
    <w:rsid w:val="00F20ED7"/>
    <w:rsid w:val="00F56CF1"/>
    <w:rsid w:val="00F70AB7"/>
    <w:rsid w:val="00F76F42"/>
    <w:rsid w:val="00F8047C"/>
    <w:rsid w:val="00FE077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0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BF39CE"/>
    <w:pPr>
      <w:keepNext/>
      <w:keepLines/>
      <w:ind w:right="211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9"/>
    <w:rsid w:val="00BF39C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3">
    <w:name w:val="Основной текст (3)_"/>
    <w:basedOn w:val="a0"/>
    <w:link w:val="3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9504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950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04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D95043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D95043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rsid w:val="00737C26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  <w:style w:type="paragraph" w:customStyle="1" w:styleId="ConsPlusCell">
    <w:name w:val="ConsPlusCell"/>
    <w:rsid w:val="005C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C41E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Times New Roman"/>
      <w:color w:val="auto"/>
    </w:rPr>
  </w:style>
  <w:style w:type="paragraph" w:customStyle="1" w:styleId="22">
    <w:name w:val="Основной текст с отступом 22"/>
    <w:basedOn w:val="a"/>
    <w:uiPriority w:val="99"/>
    <w:rsid w:val="001F06B1"/>
    <w:pPr>
      <w:tabs>
        <w:tab w:val="left" w:pos="-284"/>
      </w:tabs>
      <w:ind w:left="1560" w:hanging="156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D7FA-29F2-457F-B29F-D0FC3A2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User</cp:lastModifiedBy>
  <cp:revision>31</cp:revision>
  <cp:lastPrinted>2018-05-07T02:30:00Z</cp:lastPrinted>
  <dcterms:created xsi:type="dcterms:W3CDTF">2017-06-05T02:14:00Z</dcterms:created>
  <dcterms:modified xsi:type="dcterms:W3CDTF">2018-05-07T02:36:00Z</dcterms:modified>
</cp:coreProperties>
</file>